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C38E3" w14:textId="15CC4FBC" w:rsidR="00C35491" w:rsidRDefault="00C35491">
      <w:r>
        <w:rPr>
          <w:noProof/>
        </w:rPr>
        <w:drawing>
          <wp:anchor distT="0" distB="0" distL="114300" distR="114300" simplePos="0" relativeHeight="251658240" behindDoc="1" locked="0" layoutInCell="1" allowOverlap="1" wp14:anchorId="0276EE89" wp14:editId="1B217864">
            <wp:simplePos x="0" y="0"/>
            <wp:positionH relativeFrom="column">
              <wp:posOffset>-3732433</wp:posOffset>
            </wp:positionH>
            <wp:positionV relativeFrom="paragraph">
              <wp:posOffset>-914338</wp:posOffset>
            </wp:positionV>
            <wp:extent cx="10726806" cy="7535119"/>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4-13 at 11.49.01.png"/>
                    <pic:cNvPicPr/>
                  </pic:nvPicPr>
                  <pic:blipFill>
                    <a:blip r:embed="rId8">
                      <a:alphaModFix amt="25000"/>
                      <a:extLst>
                        <a:ext uri="{28A0092B-C50C-407E-A947-70E740481C1C}">
                          <a14:useLocalDpi xmlns:a14="http://schemas.microsoft.com/office/drawing/2010/main" val="0"/>
                        </a:ext>
                      </a:extLst>
                    </a:blip>
                    <a:stretch>
                      <a:fillRect/>
                    </a:stretch>
                  </pic:blipFill>
                  <pic:spPr>
                    <a:xfrm>
                      <a:off x="0" y="0"/>
                      <a:ext cx="10726806" cy="7535119"/>
                    </a:xfrm>
                    <a:prstGeom prst="rect">
                      <a:avLst/>
                    </a:prstGeom>
                  </pic:spPr>
                </pic:pic>
              </a:graphicData>
            </a:graphic>
            <wp14:sizeRelH relativeFrom="margin">
              <wp14:pctWidth>0</wp14:pctWidth>
            </wp14:sizeRelH>
            <wp14:sizeRelV relativeFrom="margin">
              <wp14:pctHeight>0</wp14:pctHeight>
            </wp14:sizeRelV>
          </wp:anchor>
        </w:drawing>
      </w:r>
    </w:p>
    <w:p w14:paraId="25E55E25" w14:textId="6B596597" w:rsidR="00C35491" w:rsidRDefault="00C35491"/>
    <w:p w14:paraId="034BDCFE" w14:textId="12F911FB" w:rsidR="00C35491" w:rsidRDefault="00C35491" w:rsidP="00C35491">
      <w:pPr>
        <w:jc w:val="center"/>
        <w:rPr>
          <w:sz w:val="40"/>
          <w:szCs w:val="40"/>
        </w:rPr>
      </w:pPr>
      <w:r w:rsidRPr="00C35491">
        <w:rPr>
          <w:sz w:val="40"/>
          <w:szCs w:val="40"/>
        </w:rPr>
        <w:t>Smart1+</w:t>
      </w:r>
    </w:p>
    <w:p w14:paraId="5F9B3BE1" w14:textId="04753A18" w:rsidR="00C35491" w:rsidRDefault="00C35491" w:rsidP="00C35491">
      <w:pPr>
        <w:jc w:val="center"/>
        <w:rPr>
          <w:sz w:val="40"/>
          <w:szCs w:val="40"/>
        </w:rPr>
      </w:pPr>
      <w:r w:rsidRPr="00C35491">
        <w:rPr>
          <w:sz w:val="40"/>
          <w:szCs w:val="40"/>
        </w:rPr>
        <w:t>Installation Instructions</w:t>
      </w:r>
    </w:p>
    <w:p w14:paraId="20426B89" w14:textId="2F241ED1" w:rsidR="00C35491" w:rsidRDefault="00C35491">
      <w:pPr>
        <w:rPr>
          <w:sz w:val="40"/>
          <w:szCs w:val="40"/>
        </w:rPr>
      </w:pPr>
    </w:p>
    <w:p w14:paraId="17BF0CAC" w14:textId="1755E6AC" w:rsidR="00C35491" w:rsidRDefault="00C35491">
      <w:pPr>
        <w:rPr>
          <w:sz w:val="40"/>
          <w:szCs w:val="40"/>
        </w:rPr>
      </w:pPr>
    </w:p>
    <w:p w14:paraId="557F1333" w14:textId="071066A5" w:rsidR="00C35491" w:rsidRDefault="00C35491">
      <w:pPr>
        <w:rPr>
          <w:sz w:val="40"/>
          <w:szCs w:val="40"/>
        </w:rPr>
      </w:pPr>
    </w:p>
    <w:p w14:paraId="730217C0" w14:textId="77777777" w:rsidR="00C35491" w:rsidRDefault="00C35491"/>
    <w:p w14:paraId="28DFB491" w14:textId="77777777" w:rsidR="00C35491" w:rsidRDefault="00C35491"/>
    <w:p w14:paraId="23535B96" w14:textId="77777777" w:rsidR="00C35491" w:rsidRDefault="00C35491"/>
    <w:p w14:paraId="5CC71690" w14:textId="77777777" w:rsidR="00C35491" w:rsidRDefault="00C35491"/>
    <w:p w14:paraId="547ED769" w14:textId="77777777" w:rsidR="00C35491" w:rsidRDefault="00C35491"/>
    <w:p w14:paraId="1A744928" w14:textId="77777777" w:rsidR="00C35491" w:rsidRDefault="00C35491"/>
    <w:p w14:paraId="515B8C86" w14:textId="77777777" w:rsidR="00C35491" w:rsidRDefault="00C35491"/>
    <w:p w14:paraId="430474DF" w14:textId="77777777" w:rsidR="00C35491" w:rsidRDefault="00C35491"/>
    <w:p w14:paraId="4B545A98" w14:textId="77777777" w:rsidR="00C35491" w:rsidRDefault="00C35491"/>
    <w:p w14:paraId="52C6F5CB" w14:textId="77777777" w:rsidR="00C35491" w:rsidRDefault="00C35491"/>
    <w:p w14:paraId="44D9EC58" w14:textId="77777777" w:rsidR="00C35491" w:rsidRDefault="00C35491"/>
    <w:p w14:paraId="5924D2A9" w14:textId="77777777" w:rsidR="00C35491" w:rsidRDefault="00C35491"/>
    <w:p w14:paraId="7FBCF1A2" w14:textId="77777777" w:rsidR="00C35491" w:rsidRDefault="00C35491"/>
    <w:p w14:paraId="1A865686" w14:textId="77777777" w:rsidR="00C35491" w:rsidRDefault="00C35491"/>
    <w:p w14:paraId="7E7D9FE1" w14:textId="77777777" w:rsidR="00C35491" w:rsidRDefault="00C35491"/>
    <w:p w14:paraId="1C8E87BF" w14:textId="77777777" w:rsidR="00C35491" w:rsidRDefault="00C35491"/>
    <w:p w14:paraId="7EAFA240" w14:textId="77777777" w:rsidR="00C35491" w:rsidRDefault="00C35491"/>
    <w:p w14:paraId="4AA53EB0" w14:textId="77777777" w:rsidR="00C35491" w:rsidRDefault="00C35491"/>
    <w:p w14:paraId="1565C817" w14:textId="4062B836" w:rsidR="00C35491" w:rsidRDefault="00C35491">
      <w:r>
        <w:t>Boat Monitoring Systems by Digital-</w:t>
      </w:r>
      <w:proofErr w:type="spellStart"/>
      <w:r>
        <w:t>Guardianage</w:t>
      </w:r>
      <w:proofErr w:type="spellEnd"/>
      <w:r>
        <w:t xml:space="preserve"> Ltd</w:t>
      </w:r>
    </w:p>
    <w:p w14:paraId="10D74DCC" w14:textId="41A4442A" w:rsidR="00C35491" w:rsidRDefault="00C35491">
      <w:pPr>
        <w:rPr>
          <w:sz w:val="20"/>
          <w:szCs w:val="20"/>
        </w:rPr>
      </w:pPr>
      <w:r w:rsidRPr="00C35491">
        <w:rPr>
          <w:sz w:val="20"/>
          <w:szCs w:val="20"/>
        </w:rPr>
        <w:t>April 2020</w:t>
      </w:r>
    </w:p>
    <w:sdt>
      <w:sdtPr>
        <w:rPr>
          <w:rFonts w:ascii="Arial" w:eastAsiaTheme="minorEastAsia" w:hAnsi="Arial" w:cstheme="minorBidi"/>
          <w:b w:val="0"/>
          <w:bCs w:val="0"/>
          <w:color w:val="auto"/>
          <w:sz w:val="16"/>
          <w:szCs w:val="24"/>
          <w:lang w:val="en-GB"/>
        </w:rPr>
        <w:id w:val="-287353538"/>
        <w:docPartObj>
          <w:docPartGallery w:val="Table of Contents"/>
          <w:docPartUnique/>
        </w:docPartObj>
      </w:sdtPr>
      <w:sdtEndPr>
        <w:rPr>
          <w:noProof/>
        </w:rPr>
      </w:sdtEndPr>
      <w:sdtContent>
        <w:p w14:paraId="42B6A4E3" w14:textId="075F8B51" w:rsidR="00C35491" w:rsidRPr="00E542EF" w:rsidRDefault="00C35491">
          <w:pPr>
            <w:pStyle w:val="TOCHeading"/>
            <w:rPr>
              <w:rFonts w:ascii="Arial" w:hAnsi="Arial"/>
              <w:bCs w:val="0"/>
              <w:color w:val="000000" w:themeColor="text1"/>
              <w:sz w:val="20"/>
              <w:szCs w:val="20"/>
            </w:rPr>
          </w:pPr>
          <w:r w:rsidRPr="00E542EF">
            <w:rPr>
              <w:rFonts w:ascii="Arial" w:hAnsi="Arial"/>
              <w:bCs w:val="0"/>
              <w:color w:val="000000" w:themeColor="text1"/>
              <w:sz w:val="20"/>
              <w:szCs w:val="20"/>
            </w:rPr>
            <w:t>Table of Contents</w:t>
          </w:r>
        </w:p>
        <w:p w14:paraId="59E0AFE7" w14:textId="1C3E182A" w:rsidR="00E542EF" w:rsidRPr="00E542EF" w:rsidRDefault="00C35491">
          <w:pPr>
            <w:pStyle w:val="TOC1"/>
            <w:tabs>
              <w:tab w:val="left" w:pos="480"/>
              <w:tab w:val="right" w:leader="dot" w:pos="5518"/>
            </w:tabs>
            <w:rPr>
              <w:rFonts w:ascii="Arial" w:hAnsi="Arial" w:cstheme="minorBidi"/>
              <w:bCs w:val="0"/>
              <w:i w:val="0"/>
              <w:iCs w:val="0"/>
              <w:noProof/>
              <w:sz w:val="16"/>
              <w:lang w:eastAsia="en-GB"/>
            </w:rPr>
          </w:pPr>
          <w:r w:rsidRPr="00E542EF">
            <w:rPr>
              <w:rFonts w:ascii="Arial" w:hAnsi="Arial"/>
              <w:bCs w:val="0"/>
              <w:i w:val="0"/>
              <w:sz w:val="16"/>
            </w:rPr>
            <w:fldChar w:fldCharType="begin"/>
          </w:r>
          <w:r w:rsidRPr="00E542EF">
            <w:rPr>
              <w:rFonts w:ascii="Arial" w:hAnsi="Arial"/>
              <w:i w:val="0"/>
              <w:sz w:val="16"/>
            </w:rPr>
            <w:instrText xml:space="preserve"> TOC \o "1-3" \h \z \u </w:instrText>
          </w:r>
          <w:r w:rsidRPr="00E542EF">
            <w:rPr>
              <w:rFonts w:ascii="Arial" w:hAnsi="Arial"/>
              <w:bCs w:val="0"/>
              <w:i w:val="0"/>
              <w:sz w:val="16"/>
            </w:rPr>
            <w:fldChar w:fldCharType="separate"/>
          </w:r>
          <w:hyperlink w:anchor="_Toc37686510" w:history="1">
            <w:r w:rsidR="00E542EF" w:rsidRPr="00E542EF">
              <w:rPr>
                <w:rStyle w:val="Hyperlink"/>
                <w:rFonts w:ascii="Arial" w:hAnsi="Arial" w:cs="Arial"/>
                <w:i w:val="0"/>
                <w:noProof/>
                <w:sz w:val="16"/>
              </w:rPr>
              <w:t>1.</w:t>
            </w:r>
            <w:r w:rsidR="00E542EF" w:rsidRPr="00E542EF">
              <w:rPr>
                <w:rFonts w:ascii="Arial" w:hAnsi="Arial" w:cstheme="minorBidi"/>
                <w:bCs w:val="0"/>
                <w:i w:val="0"/>
                <w:iCs w:val="0"/>
                <w:noProof/>
                <w:sz w:val="16"/>
                <w:lang w:eastAsia="en-GB"/>
              </w:rPr>
              <w:tab/>
            </w:r>
            <w:r w:rsidR="00E542EF" w:rsidRPr="00E542EF">
              <w:rPr>
                <w:rStyle w:val="Hyperlink"/>
                <w:rFonts w:ascii="Arial" w:hAnsi="Arial" w:cs="Arial"/>
                <w:i w:val="0"/>
                <w:noProof/>
                <w:sz w:val="16"/>
              </w:rPr>
              <w:t>SAFETY</w:t>
            </w:r>
            <w:r w:rsidR="00E542EF" w:rsidRPr="00E542EF">
              <w:rPr>
                <w:rFonts w:ascii="Arial" w:hAnsi="Arial"/>
                <w:i w:val="0"/>
                <w:noProof/>
                <w:webHidden/>
                <w:sz w:val="16"/>
              </w:rPr>
              <w:tab/>
            </w:r>
            <w:r w:rsidR="00E542EF" w:rsidRPr="00E542EF">
              <w:rPr>
                <w:rFonts w:ascii="Arial" w:hAnsi="Arial"/>
                <w:i w:val="0"/>
                <w:noProof/>
                <w:webHidden/>
                <w:sz w:val="16"/>
              </w:rPr>
              <w:fldChar w:fldCharType="begin"/>
            </w:r>
            <w:r w:rsidR="00E542EF" w:rsidRPr="00E542EF">
              <w:rPr>
                <w:rFonts w:ascii="Arial" w:hAnsi="Arial"/>
                <w:i w:val="0"/>
                <w:noProof/>
                <w:webHidden/>
                <w:sz w:val="16"/>
              </w:rPr>
              <w:instrText xml:space="preserve"> PAGEREF _Toc37686510 \h </w:instrText>
            </w:r>
            <w:r w:rsidR="00E542EF" w:rsidRPr="00E542EF">
              <w:rPr>
                <w:rFonts w:ascii="Arial" w:hAnsi="Arial"/>
                <w:i w:val="0"/>
                <w:noProof/>
                <w:webHidden/>
                <w:sz w:val="16"/>
              </w:rPr>
            </w:r>
            <w:r w:rsidR="00E542EF" w:rsidRPr="00E542EF">
              <w:rPr>
                <w:rFonts w:ascii="Arial" w:hAnsi="Arial"/>
                <w:i w:val="0"/>
                <w:noProof/>
                <w:webHidden/>
                <w:sz w:val="16"/>
              </w:rPr>
              <w:fldChar w:fldCharType="separate"/>
            </w:r>
            <w:r w:rsidR="00F520B1">
              <w:rPr>
                <w:rFonts w:ascii="Arial" w:hAnsi="Arial"/>
                <w:i w:val="0"/>
                <w:noProof/>
                <w:webHidden/>
                <w:sz w:val="16"/>
              </w:rPr>
              <w:t>3</w:t>
            </w:r>
            <w:r w:rsidR="00E542EF" w:rsidRPr="00E542EF">
              <w:rPr>
                <w:rFonts w:ascii="Arial" w:hAnsi="Arial"/>
                <w:i w:val="0"/>
                <w:noProof/>
                <w:webHidden/>
                <w:sz w:val="16"/>
              </w:rPr>
              <w:fldChar w:fldCharType="end"/>
            </w:r>
          </w:hyperlink>
        </w:p>
        <w:p w14:paraId="1BC9212A" w14:textId="2F393C19" w:rsidR="00E542EF" w:rsidRPr="00E542EF" w:rsidRDefault="00E2061C">
          <w:pPr>
            <w:pStyle w:val="TOC1"/>
            <w:tabs>
              <w:tab w:val="left" w:pos="480"/>
              <w:tab w:val="right" w:leader="dot" w:pos="5518"/>
            </w:tabs>
            <w:rPr>
              <w:rFonts w:ascii="Arial" w:hAnsi="Arial" w:cstheme="minorBidi"/>
              <w:bCs w:val="0"/>
              <w:i w:val="0"/>
              <w:iCs w:val="0"/>
              <w:noProof/>
              <w:sz w:val="16"/>
              <w:lang w:eastAsia="en-GB"/>
            </w:rPr>
          </w:pPr>
          <w:hyperlink w:anchor="_Toc37686511" w:history="1">
            <w:r w:rsidR="00E542EF" w:rsidRPr="00E542EF">
              <w:rPr>
                <w:rStyle w:val="Hyperlink"/>
                <w:rFonts w:ascii="Arial" w:hAnsi="Arial" w:cs="Arial"/>
                <w:i w:val="0"/>
                <w:noProof/>
                <w:sz w:val="16"/>
              </w:rPr>
              <w:t>2.</w:t>
            </w:r>
            <w:r w:rsidR="00E542EF" w:rsidRPr="00E542EF">
              <w:rPr>
                <w:rFonts w:ascii="Arial" w:hAnsi="Arial" w:cstheme="minorBidi"/>
                <w:bCs w:val="0"/>
                <w:i w:val="0"/>
                <w:iCs w:val="0"/>
                <w:noProof/>
                <w:sz w:val="16"/>
                <w:lang w:eastAsia="en-GB"/>
              </w:rPr>
              <w:tab/>
            </w:r>
            <w:r w:rsidR="00E542EF" w:rsidRPr="00E542EF">
              <w:rPr>
                <w:rStyle w:val="Hyperlink"/>
                <w:rFonts w:ascii="Arial" w:hAnsi="Arial" w:cs="Arial"/>
                <w:i w:val="0"/>
                <w:noProof/>
                <w:sz w:val="16"/>
              </w:rPr>
              <w:t>PRINCIPLES</w:t>
            </w:r>
            <w:r w:rsidR="00E542EF" w:rsidRPr="00E542EF">
              <w:rPr>
                <w:rFonts w:ascii="Arial" w:hAnsi="Arial"/>
                <w:i w:val="0"/>
                <w:noProof/>
                <w:webHidden/>
                <w:sz w:val="16"/>
              </w:rPr>
              <w:tab/>
            </w:r>
            <w:r w:rsidR="00E542EF" w:rsidRPr="00E542EF">
              <w:rPr>
                <w:rFonts w:ascii="Arial" w:hAnsi="Arial"/>
                <w:i w:val="0"/>
                <w:noProof/>
                <w:webHidden/>
                <w:sz w:val="16"/>
              </w:rPr>
              <w:fldChar w:fldCharType="begin"/>
            </w:r>
            <w:r w:rsidR="00E542EF" w:rsidRPr="00E542EF">
              <w:rPr>
                <w:rFonts w:ascii="Arial" w:hAnsi="Arial"/>
                <w:i w:val="0"/>
                <w:noProof/>
                <w:webHidden/>
                <w:sz w:val="16"/>
              </w:rPr>
              <w:instrText xml:space="preserve"> PAGEREF _Toc37686511 \h </w:instrText>
            </w:r>
            <w:r w:rsidR="00E542EF" w:rsidRPr="00E542EF">
              <w:rPr>
                <w:rFonts w:ascii="Arial" w:hAnsi="Arial"/>
                <w:i w:val="0"/>
                <w:noProof/>
                <w:webHidden/>
                <w:sz w:val="16"/>
              </w:rPr>
            </w:r>
            <w:r w:rsidR="00E542EF" w:rsidRPr="00E542EF">
              <w:rPr>
                <w:rFonts w:ascii="Arial" w:hAnsi="Arial"/>
                <w:i w:val="0"/>
                <w:noProof/>
                <w:webHidden/>
                <w:sz w:val="16"/>
              </w:rPr>
              <w:fldChar w:fldCharType="separate"/>
            </w:r>
            <w:r w:rsidR="00F520B1">
              <w:rPr>
                <w:rFonts w:ascii="Arial" w:hAnsi="Arial"/>
                <w:i w:val="0"/>
                <w:noProof/>
                <w:webHidden/>
                <w:sz w:val="16"/>
              </w:rPr>
              <w:t>3</w:t>
            </w:r>
            <w:r w:rsidR="00E542EF" w:rsidRPr="00E542EF">
              <w:rPr>
                <w:rFonts w:ascii="Arial" w:hAnsi="Arial"/>
                <w:i w:val="0"/>
                <w:noProof/>
                <w:webHidden/>
                <w:sz w:val="16"/>
              </w:rPr>
              <w:fldChar w:fldCharType="end"/>
            </w:r>
          </w:hyperlink>
        </w:p>
        <w:p w14:paraId="0E09FF7C" w14:textId="00905D13" w:rsidR="00E542EF" w:rsidRPr="00E542EF" w:rsidRDefault="00E2061C">
          <w:pPr>
            <w:pStyle w:val="TOC1"/>
            <w:tabs>
              <w:tab w:val="left" w:pos="480"/>
              <w:tab w:val="right" w:leader="dot" w:pos="5518"/>
            </w:tabs>
            <w:rPr>
              <w:rFonts w:ascii="Arial" w:hAnsi="Arial" w:cstheme="minorBidi"/>
              <w:bCs w:val="0"/>
              <w:i w:val="0"/>
              <w:iCs w:val="0"/>
              <w:noProof/>
              <w:sz w:val="16"/>
              <w:lang w:eastAsia="en-GB"/>
            </w:rPr>
          </w:pPr>
          <w:hyperlink w:anchor="_Toc37686512" w:history="1">
            <w:r w:rsidR="00E542EF" w:rsidRPr="00E542EF">
              <w:rPr>
                <w:rStyle w:val="Hyperlink"/>
                <w:rFonts w:ascii="Arial" w:hAnsi="Arial" w:cs="Arial"/>
                <w:i w:val="0"/>
                <w:noProof/>
                <w:sz w:val="16"/>
              </w:rPr>
              <w:t>3.</w:t>
            </w:r>
            <w:r w:rsidR="00E542EF" w:rsidRPr="00E542EF">
              <w:rPr>
                <w:rFonts w:ascii="Arial" w:hAnsi="Arial" w:cstheme="minorBidi"/>
                <w:bCs w:val="0"/>
                <w:i w:val="0"/>
                <w:iCs w:val="0"/>
                <w:noProof/>
                <w:sz w:val="16"/>
                <w:lang w:eastAsia="en-GB"/>
              </w:rPr>
              <w:tab/>
            </w:r>
            <w:r w:rsidR="00E542EF" w:rsidRPr="00E542EF">
              <w:rPr>
                <w:rStyle w:val="Hyperlink"/>
                <w:rFonts w:ascii="Arial" w:hAnsi="Arial" w:cs="Arial"/>
                <w:i w:val="0"/>
                <w:noProof/>
                <w:sz w:val="16"/>
              </w:rPr>
              <w:t>SMART1+</w:t>
            </w:r>
            <w:r w:rsidR="00E542EF" w:rsidRPr="00E542EF">
              <w:rPr>
                <w:rFonts w:ascii="Arial" w:hAnsi="Arial"/>
                <w:i w:val="0"/>
                <w:noProof/>
                <w:webHidden/>
                <w:sz w:val="16"/>
              </w:rPr>
              <w:tab/>
            </w:r>
            <w:r w:rsidR="00E542EF" w:rsidRPr="00E542EF">
              <w:rPr>
                <w:rFonts w:ascii="Arial" w:hAnsi="Arial"/>
                <w:i w:val="0"/>
                <w:noProof/>
                <w:webHidden/>
                <w:sz w:val="16"/>
              </w:rPr>
              <w:fldChar w:fldCharType="begin"/>
            </w:r>
            <w:r w:rsidR="00E542EF" w:rsidRPr="00E542EF">
              <w:rPr>
                <w:rFonts w:ascii="Arial" w:hAnsi="Arial"/>
                <w:i w:val="0"/>
                <w:noProof/>
                <w:webHidden/>
                <w:sz w:val="16"/>
              </w:rPr>
              <w:instrText xml:space="preserve"> PAGEREF _Toc37686512 \h </w:instrText>
            </w:r>
            <w:r w:rsidR="00E542EF" w:rsidRPr="00E542EF">
              <w:rPr>
                <w:rFonts w:ascii="Arial" w:hAnsi="Arial"/>
                <w:i w:val="0"/>
                <w:noProof/>
                <w:webHidden/>
                <w:sz w:val="16"/>
              </w:rPr>
            </w:r>
            <w:r w:rsidR="00E542EF" w:rsidRPr="00E542EF">
              <w:rPr>
                <w:rFonts w:ascii="Arial" w:hAnsi="Arial"/>
                <w:i w:val="0"/>
                <w:noProof/>
                <w:webHidden/>
                <w:sz w:val="16"/>
              </w:rPr>
              <w:fldChar w:fldCharType="separate"/>
            </w:r>
            <w:r w:rsidR="00F520B1">
              <w:rPr>
                <w:rFonts w:ascii="Arial" w:hAnsi="Arial"/>
                <w:i w:val="0"/>
                <w:noProof/>
                <w:webHidden/>
                <w:sz w:val="16"/>
              </w:rPr>
              <w:t>4</w:t>
            </w:r>
            <w:r w:rsidR="00E542EF" w:rsidRPr="00E542EF">
              <w:rPr>
                <w:rFonts w:ascii="Arial" w:hAnsi="Arial"/>
                <w:i w:val="0"/>
                <w:noProof/>
                <w:webHidden/>
                <w:sz w:val="16"/>
              </w:rPr>
              <w:fldChar w:fldCharType="end"/>
            </w:r>
          </w:hyperlink>
        </w:p>
        <w:p w14:paraId="309AE681" w14:textId="25F5EE26" w:rsidR="00E542EF" w:rsidRPr="00E542EF" w:rsidRDefault="00E2061C">
          <w:pPr>
            <w:pStyle w:val="TOC1"/>
            <w:tabs>
              <w:tab w:val="left" w:pos="480"/>
              <w:tab w:val="right" w:leader="dot" w:pos="5518"/>
            </w:tabs>
            <w:rPr>
              <w:rFonts w:ascii="Arial" w:hAnsi="Arial" w:cstheme="minorBidi"/>
              <w:bCs w:val="0"/>
              <w:i w:val="0"/>
              <w:iCs w:val="0"/>
              <w:noProof/>
              <w:sz w:val="16"/>
              <w:lang w:eastAsia="en-GB"/>
            </w:rPr>
          </w:pPr>
          <w:hyperlink w:anchor="_Toc37686513" w:history="1">
            <w:r w:rsidR="00E542EF" w:rsidRPr="00E542EF">
              <w:rPr>
                <w:rStyle w:val="Hyperlink"/>
                <w:rFonts w:ascii="Arial" w:hAnsi="Arial" w:cs="Arial"/>
                <w:i w:val="0"/>
                <w:noProof/>
                <w:sz w:val="16"/>
              </w:rPr>
              <w:t>4.</w:t>
            </w:r>
            <w:r w:rsidR="00E542EF" w:rsidRPr="00E542EF">
              <w:rPr>
                <w:rFonts w:ascii="Arial" w:hAnsi="Arial" w:cstheme="minorBidi"/>
                <w:bCs w:val="0"/>
                <w:i w:val="0"/>
                <w:iCs w:val="0"/>
                <w:noProof/>
                <w:sz w:val="16"/>
                <w:lang w:eastAsia="en-GB"/>
              </w:rPr>
              <w:tab/>
            </w:r>
            <w:r w:rsidR="00E542EF" w:rsidRPr="00E542EF">
              <w:rPr>
                <w:rStyle w:val="Hyperlink"/>
                <w:rFonts w:ascii="Arial" w:hAnsi="Arial" w:cs="Arial"/>
                <w:i w:val="0"/>
                <w:noProof/>
                <w:sz w:val="16"/>
              </w:rPr>
              <w:t>BEFORE YOU START</w:t>
            </w:r>
            <w:r w:rsidR="00E542EF" w:rsidRPr="00E542EF">
              <w:rPr>
                <w:rFonts w:ascii="Arial" w:hAnsi="Arial"/>
                <w:i w:val="0"/>
                <w:noProof/>
                <w:webHidden/>
                <w:sz w:val="16"/>
              </w:rPr>
              <w:tab/>
            </w:r>
            <w:r w:rsidR="00E542EF" w:rsidRPr="00E542EF">
              <w:rPr>
                <w:rFonts w:ascii="Arial" w:hAnsi="Arial"/>
                <w:i w:val="0"/>
                <w:noProof/>
                <w:webHidden/>
                <w:sz w:val="16"/>
              </w:rPr>
              <w:fldChar w:fldCharType="begin"/>
            </w:r>
            <w:r w:rsidR="00E542EF" w:rsidRPr="00E542EF">
              <w:rPr>
                <w:rFonts w:ascii="Arial" w:hAnsi="Arial"/>
                <w:i w:val="0"/>
                <w:noProof/>
                <w:webHidden/>
                <w:sz w:val="16"/>
              </w:rPr>
              <w:instrText xml:space="preserve"> PAGEREF _Toc37686513 \h </w:instrText>
            </w:r>
            <w:r w:rsidR="00E542EF" w:rsidRPr="00E542EF">
              <w:rPr>
                <w:rFonts w:ascii="Arial" w:hAnsi="Arial"/>
                <w:i w:val="0"/>
                <w:noProof/>
                <w:webHidden/>
                <w:sz w:val="16"/>
              </w:rPr>
            </w:r>
            <w:r w:rsidR="00E542EF" w:rsidRPr="00E542EF">
              <w:rPr>
                <w:rFonts w:ascii="Arial" w:hAnsi="Arial"/>
                <w:i w:val="0"/>
                <w:noProof/>
                <w:webHidden/>
                <w:sz w:val="16"/>
              </w:rPr>
              <w:fldChar w:fldCharType="separate"/>
            </w:r>
            <w:r w:rsidR="00F520B1">
              <w:rPr>
                <w:rFonts w:ascii="Arial" w:hAnsi="Arial"/>
                <w:i w:val="0"/>
                <w:noProof/>
                <w:webHidden/>
                <w:sz w:val="16"/>
              </w:rPr>
              <w:t>4</w:t>
            </w:r>
            <w:r w:rsidR="00E542EF" w:rsidRPr="00E542EF">
              <w:rPr>
                <w:rFonts w:ascii="Arial" w:hAnsi="Arial"/>
                <w:i w:val="0"/>
                <w:noProof/>
                <w:webHidden/>
                <w:sz w:val="16"/>
              </w:rPr>
              <w:fldChar w:fldCharType="end"/>
            </w:r>
          </w:hyperlink>
        </w:p>
        <w:p w14:paraId="4189AE04" w14:textId="1F104E1F" w:rsidR="00E542EF" w:rsidRPr="00E542EF" w:rsidRDefault="00E2061C">
          <w:pPr>
            <w:pStyle w:val="TOC1"/>
            <w:tabs>
              <w:tab w:val="left" w:pos="480"/>
              <w:tab w:val="right" w:leader="dot" w:pos="5518"/>
            </w:tabs>
            <w:rPr>
              <w:rFonts w:ascii="Arial" w:hAnsi="Arial" w:cstheme="minorBidi"/>
              <w:bCs w:val="0"/>
              <w:i w:val="0"/>
              <w:iCs w:val="0"/>
              <w:noProof/>
              <w:sz w:val="16"/>
              <w:lang w:eastAsia="en-GB"/>
            </w:rPr>
          </w:pPr>
          <w:hyperlink w:anchor="_Toc37686514" w:history="1">
            <w:r w:rsidR="00E542EF" w:rsidRPr="00E542EF">
              <w:rPr>
                <w:rStyle w:val="Hyperlink"/>
                <w:rFonts w:ascii="Arial" w:hAnsi="Arial" w:cs="Arial"/>
                <w:i w:val="0"/>
                <w:noProof/>
                <w:sz w:val="16"/>
              </w:rPr>
              <w:t>5.</w:t>
            </w:r>
            <w:r w:rsidR="00E542EF" w:rsidRPr="00E542EF">
              <w:rPr>
                <w:rFonts w:ascii="Arial" w:hAnsi="Arial" w:cstheme="minorBidi"/>
                <w:bCs w:val="0"/>
                <w:i w:val="0"/>
                <w:iCs w:val="0"/>
                <w:noProof/>
                <w:sz w:val="16"/>
                <w:lang w:eastAsia="en-GB"/>
              </w:rPr>
              <w:tab/>
            </w:r>
            <w:r w:rsidR="00E542EF" w:rsidRPr="00E542EF">
              <w:rPr>
                <w:rStyle w:val="Hyperlink"/>
                <w:rFonts w:ascii="Arial" w:hAnsi="Arial" w:cs="Arial"/>
                <w:i w:val="0"/>
                <w:noProof/>
                <w:sz w:val="16"/>
              </w:rPr>
              <w:t>CONNECTIONS</w:t>
            </w:r>
            <w:r w:rsidR="00E542EF" w:rsidRPr="00E542EF">
              <w:rPr>
                <w:rFonts w:ascii="Arial" w:hAnsi="Arial"/>
                <w:i w:val="0"/>
                <w:noProof/>
                <w:webHidden/>
                <w:sz w:val="16"/>
              </w:rPr>
              <w:tab/>
            </w:r>
            <w:r w:rsidR="00E542EF" w:rsidRPr="00E542EF">
              <w:rPr>
                <w:rFonts w:ascii="Arial" w:hAnsi="Arial"/>
                <w:i w:val="0"/>
                <w:noProof/>
                <w:webHidden/>
                <w:sz w:val="16"/>
              </w:rPr>
              <w:fldChar w:fldCharType="begin"/>
            </w:r>
            <w:r w:rsidR="00E542EF" w:rsidRPr="00E542EF">
              <w:rPr>
                <w:rFonts w:ascii="Arial" w:hAnsi="Arial"/>
                <w:i w:val="0"/>
                <w:noProof/>
                <w:webHidden/>
                <w:sz w:val="16"/>
              </w:rPr>
              <w:instrText xml:space="preserve"> PAGEREF _Toc37686514 \h </w:instrText>
            </w:r>
            <w:r w:rsidR="00E542EF" w:rsidRPr="00E542EF">
              <w:rPr>
                <w:rFonts w:ascii="Arial" w:hAnsi="Arial"/>
                <w:i w:val="0"/>
                <w:noProof/>
                <w:webHidden/>
                <w:sz w:val="16"/>
              </w:rPr>
            </w:r>
            <w:r w:rsidR="00E542EF" w:rsidRPr="00E542EF">
              <w:rPr>
                <w:rFonts w:ascii="Arial" w:hAnsi="Arial"/>
                <w:i w:val="0"/>
                <w:noProof/>
                <w:webHidden/>
                <w:sz w:val="16"/>
              </w:rPr>
              <w:fldChar w:fldCharType="separate"/>
            </w:r>
            <w:r w:rsidR="00F520B1">
              <w:rPr>
                <w:rFonts w:ascii="Arial" w:hAnsi="Arial"/>
                <w:i w:val="0"/>
                <w:noProof/>
                <w:webHidden/>
                <w:sz w:val="16"/>
              </w:rPr>
              <w:t>5</w:t>
            </w:r>
            <w:r w:rsidR="00E542EF" w:rsidRPr="00E542EF">
              <w:rPr>
                <w:rFonts w:ascii="Arial" w:hAnsi="Arial"/>
                <w:i w:val="0"/>
                <w:noProof/>
                <w:webHidden/>
                <w:sz w:val="16"/>
              </w:rPr>
              <w:fldChar w:fldCharType="end"/>
            </w:r>
          </w:hyperlink>
        </w:p>
        <w:p w14:paraId="59E5B069" w14:textId="23B85106" w:rsidR="00E542EF" w:rsidRPr="00E542EF" w:rsidRDefault="00E2061C">
          <w:pPr>
            <w:pStyle w:val="TOC1"/>
            <w:tabs>
              <w:tab w:val="left" w:pos="480"/>
              <w:tab w:val="right" w:leader="dot" w:pos="5518"/>
            </w:tabs>
            <w:rPr>
              <w:rFonts w:ascii="Arial" w:hAnsi="Arial" w:cstheme="minorBidi"/>
              <w:bCs w:val="0"/>
              <w:i w:val="0"/>
              <w:iCs w:val="0"/>
              <w:noProof/>
              <w:sz w:val="16"/>
              <w:lang w:eastAsia="en-GB"/>
            </w:rPr>
          </w:pPr>
          <w:hyperlink w:anchor="_Toc37686515" w:history="1">
            <w:r w:rsidR="00E542EF" w:rsidRPr="00E542EF">
              <w:rPr>
                <w:rStyle w:val="Hyperlink"/>
                <w:rFonts w:ascii="Arial" w:hAnsi="Arial" w:cs="Arial"/>
                <w:i w:val="0"/>
                <w:noProof/>
                <w:sz w:val="16"/>
              </w:rPr>
              <w:t>6.</w:t>
            </w:r>
            <w:r w:rsidR="00E542EF" w:rsidRPr="00E542EF">
              <w:rPr>
                <w:rFonts w:ascii="Arial" w:hAnsi="Arial" w:cstheme="minorBidi"/>
                <w:bCs w:val="0"/>
                <w:i w:val="0"/>
                <w:iCs w:val="0"/>
                <w:noProof/>
                <w:sz w:val="16"/>
                <w:lang w:eastAsia="en-GB"/>
              </w:rPr>
              <w:tab/>
            </w:r>
            <w:r w:rsidR="00E542EF" w:rsidRPr="00E542EF">
              <w:rPr>
                <w:rStyle w:val="Hyperlink"/>
                <w:rFonts w:ascii="Arial" w:hAnsi="Arial" w:cs="Arial"/>
                <w:i w:val="0"/>
                <w:noProof/>
                <w:sz w:val="16"/>
              </w:rPr>
              <w:t>PRE-INSTALL CHECKS</w:t>
            </w:r>
            <w:r w:rsidR="00E542EF" w:rsidRPr="00E542EF">
              <w:rPr>
                <w:rFonts w:ascii="Arial" w:hAnsi="Arial"/>
                <w:i w:val="0"/>
                <w:noProof/>
                <w:webHidden/>
                <w:sz w:val="16"/>
              </w:rPr>
              <w:tab/>
            </w:r>
            <w:r w:rsidR="00E542EF" w:rsidRPr="00E542EF">
              <w:rPr>
                <w:rFonts w:ascii="Arial" w:hAnsi="Arial"/>
                <w:i w:val="0"/>
                <w:noProof/>
                <w:webHidden/>
                <w:sz w:val="16"/>
              </w:rPr>
              <w:fldChar w:fldCharType="begin"/>
            </w:r>
            <w:r w:rsidR="00E542EF" w:rsidRPr="00E542EF">
              <w:rPr>
                <w:rFonts w:ascii="Arial" w:hAnsi="Arial"/>
                <w:i w:val="0"/>
                <w:noProof/>
                <w:webHidden/>
                <w:sz w:val="16"/>
              </w:rPr>
              <w:instrText xml:space="preserve"> PAGEREF _Toc37686515 \h </w:instrText>
            </w:r>
            <w:r w:rsidR="00E542EF" w:rsidRPr="00E542EF">
              <w:rPr>
                <w:rFonts w:ascii="Arial" w:hAnsi="Arial"/>
                <w:i w:val="0"/>
                <w:noProof/>
                <w:webHidden/>
                <w:sz w:val="16"/>
              </w:rPr>
            </w:r>
            <w:r w:rsidR="00E542EF" w:rsidRPr="00E542EF">
              <w:rPr>
                <w:rFonts w:ascii="Arial" w:hAnsi="Arial"/>
                <w:i w:val="0"/>
                <w:noProof/>
                <w:webHidden/>
                <w:sz w:val="16"/>
              </w:rPr>
              <w:fldChar w:fldCharType="separate"/>
            </w:r>
            <w:r w:rsidR="00F520B1">
              <w:rPr>
                <w:rFonts w:ascii="Arial" w:hAnsi="Arial"/>
                <w:i w:val="0"/>
                <w:noProof/>
                <w:webHidden/>
                <w:sz w:val="16"/>
              </w:rPr>
              <w:t>6</w:t>
            </w:r>
            <w:r w:rsidR="00E542EF" w:rsidRPr="00E542EF">
              <w:rPr>
                <w:rFonts w:ascii="Arial" w:hAnsi="Arial"/>
                <w:i w:val="0"/>
                <w:noProof/>
                <w:webHidden/>
                <w:sz w:val="16"/>
              </w:rPr>
              <w:fldChar w:fldCharType="end"/>
            </w:r>
          </w:hyperlink>
        </w:p>
        <w:p w14:paraId="5BAD87A1" w14:textId="03C6DBE5" w:rsidR="00E542EF" w:rsidRPr="00E542EF" w:rsidRDefault="00E2061C">
          <w:pPr>
            <w:pStyle w:val="TOC1"/>
            <w:tabs>
              <w:tab w:val="left" w:pos="480"/>
              <w:tab w:val="right" w:leader="dot" w:pos="5518"/>
            </w:tabs>
            <w:rPr>
              <w:rFonts w:ascii="Arial" w:hAnsi="Arial" w:cstheme="minorBidi"/>
              <w:bCs w:val="0"/>
              <w:i w:val="0"/>
              <w:iCs w:val="0"/>
              <w:noProof/>
              <w:sz w:val="16"/>
              <w:lang w:eastAsia="en-GB"/>
            </w:rPr>
          </w:pPr>
          <w:hyperlink w:anchor="_Toc37686516" w:history="1">
            <w:r w:rsidR="00E542EF" w:rsidRPr="00E542EF">
              <w:rPr>
                <w:rStyle w:val="Hyperlink"/>
                <w:rFonts w:ascii="Arial" w:hAnsi="Arial" w:cs="Arial"/>
                <w:i w:val="0"/>
                <w:noProof/>
                <w:sz w:val="16"/>
              </w:rPr>
              <w:t>7.</w:t>
            </w:r>
            <w:r w:rsidR="00E542EF" w:rsidRPr="00E542EF">
              <w:rPr>
                <w:rFonts w:ascii="Arial" w:hAnsi="Arial" w:cstheme="minorBidi"/>
                <w:bCs w:val="0"/>
                <w:i w:val="0"/>
                <w:iCs w:val="0"/>
                <w:noProof/>
                <w:sz w:val="16"/>
                <w:lang w:eastAsia="en-GB"/>
              </w:rPr>
              <w:tab/>
            </w:r>
            <w:r w:rsidR="00E542EF" w:rsidRPr="00E542EF">
              <w:rPr>
                <w:rStyle w:val="Hyperlink"/>
                <w:rFonts w:ascii="Arial" w:hAnsi="Arial" w:cs="Arial"/>
                <w:i w:val="0"/>
                <w:noProof/>
                <w:sz w:val="16"/>
              </w:rPr>
              <w:t>INSTALLATION</w:t>
            </w:r>
            <w:r w:rsidR="00E542EF" w:rsidRPr="00E542EF">
              <w:rPr>
                <w:rFonts w:ascii="Arial" w:hAnsi="Arial"/>
                <w:i w:val="0"/>
                <w:noProof/>
                <w:webHidden/>
                <w:sz w:val="16"/>
              </w:rPr>
              <w:tab/>
            </w:r>
            <w:r w:rsidR="00E542EF" w:rsidRPr="00E542EF">
              <w:rPr>
                <w:rFonts w:ascii="Arial" w:hAnsi="Arial"/>
                <w:i w:val="0"/>
                <w:noProof/>
                <w:webHidden/>
                <w:sz w:val="16"/>
              </w:rPr>
              <w:fldChar w:fldCharType="begin"/>
            </w:r>
            <w:r w:rsidR="00E542EF" w:rsidRPr="00E542EF">
              <w:rPr>
                <w:rFonts w:ascii="Arial" w:hAnsi="Arial"/>
                <w:i w:val="0"/>
                <w:noProof/>
                <w:webHidden/>
                <w:sz w:val="16"/>
              </w:rPr>
              <w:instrText xml:space="preserve"> PAGEREF _Toc37686516 \h </w:instrText>
            </w:r>
            <w:r w:rsidR="00E542EF" w:rsidRPr="00E542EF">
              <w:rPr>
                <w:rFonts w:ascii="Arial" w:hAnsi="Arial"/>
                <w:i w:val="0"/>
                <w:noProof/>
                <w:webHidden/>
                <w:sz w:val="16"/>
              </w:rPr>
            </w:r>
            <w:r w:rsidR="00E542EF" w:rsidRPr="00E542EF">
              <w:rPr>
                <w:rFonts w:ascii="Arial" w:hAnsi="Arial"/>
                <w:i w:val="0"/>
                <w:noProof/>
                <w:webHidden/>
                <w:sz w:val="16"/>
              </w:rPr>
              <w:fldChar w:fldCharType="separate"/>
            </w:r>
            <w:r w:rsidR="00F520B1">
              <w:rPr>
                <w:rFonts w:ascii="Arial" w:hAnsi="Arial"/>
                <w:i w:val="0"/>
                <w:noProof/>
                <w:webHidden/>
                <w:sz w:val="16"/>
              </w:rPr>
              <w:t>7</w:t>
            </w:r>
            <w:r w:rsidR="00E542EF" w:rsidRPr="00E542EF">
              <w:rPr>
                <w:rFonts w:ascii="Arial" w:hAnsi="Arial"/>
                <w:i w:val="0"/>
                <w:noProof/>
                <w:webHidden/>
                <w:sz w:val="16"/>
              </w:rPr>
              <w:fldChar w:fldCharType="end"/>
            </w:r>
          </w:hyperlink>
        </w:p>
        <w:p w14:paraId="2B392360" w14:textId="21C6573E" w:rsidR="00E542EF" w:rsidRPr="00E542EF" w:rsidRDefault="00E2061C">
          <w:pPr>
            <w:pStyle w:val="TOC1"/>
            <w:tabs>
              <w:tab w:val="left" w:pos="480"/>
              <w:tab w:val="right" w:leader="dot" w:pos="5518"/>
            </w:tabs>
            <w:rPr>
              <w:rFonts w:ascii="Arial" w:hAnsi="Arial" w:cstheme="minorBidi"/>
              <w:bCs w:val="0"/>
              <w:i w:val="0"/>
              <w:iCs w:val="0"/>
              <w:noProof/>
              <w:sz w:val="16"/>
              <w:lang w:eastAsia="en-GB"/>
            </w:rPr>
          </w:pPr>
          <w:hyperlink w:anchor="_Toc37686517" w:history="1">
            <w:r w:rsidR="00E542EF" w:rsidRPr="00E542EF">
              <w:rPr>
                <w:rStyle w:val="Hyperlink"/>
                <w:rFonts w:ascii="Arial" w:hAnsi="Arial" w:cs="Arial"/>
                <w:i w:val="0"/>
                <w:noProof/>
                <w:sz w:val="16"/>
              </w:rPr>
              <w:t>8.</w:t>
            </w:r>
            <w:r w:rsidR="00E542EF" w:rsidRPr="00E542EF">
              <w:rPr>
                <w:rFonts w:ascii="Arial" w:hAnsi="Arial" w:cstheme="minorBidi"/>
                <w:bCs w:val="0"/>
                <w:i w:val="0"/>
                <w:iCs w:val="0"/>
                <w:noProof/>
                <w:sz w:val="16"/>
                <w:lang w:eastAsia="en-GB"/>
              </w:rPr>
              <w:tab/>
            </w:r>
            <w:r w:rsidR="00E542EF" w:rsidRPr="00E542EF">
              <w:rPr>
                <w:rStyle w:val="Hyperlink"/>
                <w:rFonts w:ascii="Arial" w:hAnsi="Arial" w:cs="Arial"/>
                <w:i w:val="0"/>
                <w:noProof/>
                <w:sz w:val="16"/>
              </w:rPr>
              <w:t>WIRING DIAGRAMS</w:t>
            </w:r>
            <w:r w:rsidR="00E542EF" w:rsidRPr="00E542EF">
              <w:rPr>
                <w:rFonts w:ascii="Arial" w:hAnsi="Arial"/>
                <w:i w:val="0"/>
                <w:noProof/>
                <w:webHidden/>
                <w:sz w:val="16"/>
              </w:rPr>
              <w:tab/>
            </w:r>
            <w:r w:rsidR="00E542EF" w:rsidRPr="00E542EF">
              <w:rPr>
                <w:rFonts w:ascii="Arial" w:hAnsi="Arial"/>
                <w:i w:val="0"/>
                <w:noProof/>
                <w:webHidden/>
                <w:sz w:val="16"/>
              </w:rPr>
              <w:fldChar w:fldCharType="begin"/>
            </w:r>
            <w:r w:rsidR="00E542EF" w:rsidRPr="00E542EF">
              <w:rPr>
                <w:rFonts w:ascii="Arial" w:hAnsi="Arial"/>
                <w:i w:val="0"/>
                <w:noProof/>
                <w:webHidden/>
                <w:sz w:val="16"/>
              </w:rPr>
              <w:instrText xml:space="preserve"> PAGEREF _Toc37686517 \h </w:instrText>
            </w:r>
            <w:r w:rsidR="00E542EF" w:rsidRPr="00E542EF">
              <w:rPr>
                <w:rFonts w:ascii="Arial" w:hAnsi="Arial"/>
                <w:i w:val="0"/>
                <w:noProof/>
                <w:webHidden/>
                <w:sz w:val="16"/>
              </w:rPr>
            </w:r>
            <w:r w:rsidR="00E542EF" w:rsidRPr="00E542EF">
              <w:rPr>
                <w:rFonts w:ascii="Arial" w:hAnsi="Arial"/>
                <w:i w:val="0"/>
                <w:noProof/>
                <w:webHidden/>
                <w:sz w:val="16"/>
              </w:rPr>
              <w:fldChar w:fldCharType="separate"/>
            </w:r>
            <w:r w:rsidR="00F520B1">
              <w:rPr>
                <w:rFonts w:ascii="Arial" w:hAnsi="Arial"/>
                <w:i w:val="0"/>
                <w:noProof/>
                <w:webHidden/>
                <w:sz w:val="16"/>
              </w:rPr>
              <w:t>10</w:t>
            </w:r>
            <w:r w:rsidR="00E542EF" w:rsidRPr="00E542EF">
              <w:rPr>
                <w:rFonts w:ascii="Arial" w:hAnsi="Arial"/>
                <w:i w:val="0"/>
                <w:noProof/>
                <w:webHidden/>
                <w:sz w:val="16"/>
              </w:rPr>
              <w:fldChar w:fldCharType="end"/>
            </w:r>
          </w:hyperlink>
        </w:p>
        <w:p w14:paraId="73E07227" w14:textId="4A0EE554" w:rsidR="00C35491" w:rsidRPr="00C35491" w:rsidRDefault="00C35491">
          <w:pPr>
            <w:rPr>
              <w:rFonts w:ascii="Arial" w:hAnsi="Arial"/>
              <w:sz w:val="16"/>
            </w:rPr>
          </w:pPr>
          <w:r w:rsidRPr="00E542EF">
            <w:rPr>
              <w:rFonts w:ascii="Arial" w:hAnsi="Arial"/>
              <w:b/>
              <w:bCs/>
              <w:noProof/>
              <w:sz w:val="16"/>
            </w:rPr>
            <w:fldChar w:fldCharType="end"/>
          </w:r>
        </w:p>
      </w:sdtContent>
    </w:sdt>
    <w:p w14:paraId="7337721D" w14:textId="77777777" w:rsidR="00C35491" w:rsidRDefault="00C35491">
      <w:pPr>
        <w:rPr>
          <w:sz w:val="20"/>
          <w:szCs w:val="20"/>
        </w:rPr>
      </w:pPr>
    </w:p>
    <w:p w14:paraId="77247F3C" w14:textId="77777777" w:rsidR="00C35491" w:rsidRDefault="00C35491">
      <w:pPr>
        <w:rPr>
          <w:sz w:val="20"/>
          <w:szCs w:val="20"/>
        </w:rPr>
      </w:pPr>
    </w:p>
    <w:p w14:paraId="72AA8005" w14:textId="77777777" w:rsidR="00C35491" w:rsidRDefault="00C35491">
      <w:pPr>
        <w:rPr>
          <w:sz w:val="20"/>
          <w:szCs w:val="20"/>
        </w:rPr>
      </w:pPr>
    </w:p>
    <w:p w14:paraId="5FD70990" w14:textId="77777777" w:rsidR="00C35491" w:rsidRDefault="00C35491">
      <w:pPr>
        <w:rPr>
          <w:sz w:val="20"/>
          <w:szCs w:val="20"/>
        </w:rPr>
      </w:pPr>
    </w:p>
    <w:p w14:paraId="4CAE41F8" w14:textId="77777777" w:rsidR="00C35491" w:rsidRDefault="00C35491">
      <w:pPr>
        <w:rPr>
          <w:sz w:val="20"/>
          <w:szCs w:val="20"/>
        </w:rPr>
      </w:pPr>
    </w:p>
    <w:p w14:paraId="40823AAE" w14:textId="77777777" w:rsidR="00C35491" w:rsidRDefault="00C35491">
      <w:pPr>
        <w:rPr>
          <w:sz w:val="20"/>
          <w:szCs w:val="20"/>
        </w:rPr>
      </w:pPr>
    </w:p>
    <w:p w14:paraId="50E2825A" w14:textId="77777777" w:rsidR="00C35491" w:rsidRDefault="00C35491">
      <w:pPr>
        <w:rPr>
          <w:sz w:val="20"/>
          <w:szCs w:val="20"/>
        </w:rPr>
      </w:pPr>
    </w:p>
    <w:p w14:paraId="152096C4" w14:textId="74A70EDE" w:rsidR="00C35491" w:rsidRDefault="00C35491">
      <w:pPr>
        <w:rPr>
          <w:sz w:val="20"/>
          <w:szCs w:val="20"/>
        </w:rPr>
      </w:pPr>
    </w:p>
    <w:p w14:paraId="47F25A67" w14:textId="77777777" w:rsidR="00E542EF" w:rsidRDefault="00E542EF">
      <w:pPr>
        <w:rPr>
          <w:sz w:val="20"/>
          <w:szCs w:val="20"/>
        </w:rPr>
      </w:pPr>
    </w:p>
    <w:p w14:paraId="47BCD164" w14:textId="5C3B25B7" w:rsidR="00C35491" w:rsidRDefault="00C35491">
      <w:pPr>
        <w:rPr>
          <w:sz w:val="20"/>
          <w:szCs w:val="20"/>
        </w:rPr>
      </w:pPr>
    </w:p>
    <w:p w14:paraId="6422BC90" w14:textId="23A8CD69" w:rsidR="00C35491" w:rsidRDefault="00C35491">
      <w:pPr>
        <w:rPr>
          <w:sz w:val="20"/>
          <w:szCs w:val="20"/>
        </w:rPr>
      </w:pPr>
    </w:p>
    <w:p w14:paraId="1DDCFA9B" w14:textId="4186CE65" w:rsidR="00C35491" w:rsidRDefault="00C35491">
      <w:pPr>
        <w:rPr>
          <w:sz w:val="20"/>
          <w:szCs w:val="20"/>
        </w:rPr>
      </w:pPr>
    </w:p>
    <w:p w14:paraId="6BA8DA78" w14:textId="47D22F5F" w:rsidR="00C35491" w:rsidRDefault="00C35491">
      <w:pPr>
        <w:rPr>
          <w:sz w:val="20"/>
          <w:szCs w:val="20"/>
        </w:rPr>
      </w:pPr>
    </w:p>
    <w:p w14:paraId="65701A10" w14:textId="18A4CDC1" w:rsidR="00C35491" w:rsidRDefault="00C35491">
      <w:pPr>
        <w:rPr>
          <w:sz w:val="20"/>
          <w:szCs w:val="20"/>
        </w:rPr>
      </w:pPr>
    </w:p>
    <w:p w14:paraId="057614D9" w14:textId="1E0A70FF" w:rsidR="00C35491" w:rsidRDefault="00C35491">
      <w:pPr>
        <w:rPr>
          <w:sz w:val="20"/>
          <w:szCs w:val="20"/>
        </w:rPr>
      </w:pPr>
    </w:p>
    <w:p w14:paraId="119DA7E7" w14:textId="683F0469" w:rsidR="00C35491" w:rsidRDefault="00C35491">
      <w:pPr>
        <w:rPr>
          <w:sz w:val="20"/>
          <w:szCs w:val="20"/>
        </w:rPr>
      </w:pPr>
    </w:p>
    <w:p w14:paraId="54991286" w14:textId="0F688B7B" w:rsidR="00C35491" w:rsidRDefault="00C35491">
      <w:pPr>
        <w:rPr>
          <w:sz w:val="20"/>
          <w:szCs w:val="20"/>
        </w:rPr>
      </w:pPr>
    </w:p>
    <w:p w14:paraId="38BB9745" w14:textId="0FA704A4" w:rsidR="00C35491" w:rsidRDefault="00C35491">
      <w:pPr>
        <w:rPr>
          <w:sz w:val="20"/>
          <w:szCs w:val="20"/>
        </w:rPr>
      </w:pPr>
    </w:p>
    <w:p w14:paraId="1569C180" w14:textId="634B9695" w:rsidR="00C35491" w:rsidRDefault="00C35491">
      <w:pPr>
        <w:rPr>
          <w:sz w:val="20"/>
          <w:szCs w:val="20"/>
        </w:rPr>
      </w:pPr>
    </w:p>
    <w:p w14:paraId="65DCCF2F" w14:textId="255996BF" w:rsidR="00C35491" w:rsidRDefault="00C35491">
      <w:pPr>
        <w:rPr>
          <w:sz w:val="20"/>
          <w:szCs w:val="20"/>
        </w:rPr>
      </w:pPr>
    </w:p>
    <w:p w14:paraId="78F8E397" w14:textId="77777777" w:rsidR="00C35491" w:rsidRDefault="00C35491">
      <w:pPr>
        <w:rPr>
          <w:sz w:val="20"/>
          <w:szCs w:val="20"/>
        </w:rPr>
      </w:pPr>
    </w:p>
    <w:p w14:paraId="160B5377" w14:textId="4B8DC450" w:rsidR="00C35491" w:rsidRDefault="00C35491">
      <w:pPr>
        <w:rPr>
          <w:sz w:val="20"/>
          <w:szCs w:val="20"/>
        </w:rPr>
      </w:pPr>
    </w:p>
    <w:p w14:paraId="3F1F341B" w14:textId="2B1ED7A9" w:rsidR="00C35491" w:rsidRDefault="00C35491">
      <w:pPr>
        <w:rPr>
          <w:sz w:val="20"/>
          <w:szCs w:val="20"/>
        </w:rPr>
      </w:pPr>
    </w:p>
    <w:p w14:paraId="6DAA8F02" w14:textId="71D3E3B0" w:rsidR="00C35491" w:rsidRPr="00E542EF" w:rsidRDefault="00C35491" w:rsidP="00C35491">
      <w:pPr>
        <w:pStyle w:val="Heading1"/>
        <w:numPr>
          <w:ilvl w:val="0"/>
          <w:numId w:val="1"/>
        </w:numPr>
        <w:rPr>
          <w:rFonts w:ascii="Arial" w:hAnsi="Arial" w:cs="Arial"/>
          <w:b/>
          <w:bCs/>
          <w:color w:val="000000" w:themeColor="text1"/>
          <w:sz w:val="16"/>
          <w:szCs w:val="16"/>
          <w:u w:val="single"/>
        </w:rPr>
      </w:pPr>
      <w:bookmarkStart w:id="0" w:name="_Toc37686510"/>
      <w:r w:rsidRPr="00E542EF">
        <w:rPr>
          <w:rFonts w:ascii="Arial" w:hAnsi="Arial" w:cs="Arial"/>
          <w:b/>
          <w:bCs/>
          <w:color w:val="000000" w:themeColor="text1"/>
          <w:sz w:val="16"/>
          <w:szCs w:val="16"/>
          <w:u w:val="single"/>
        </w:rPr>
        <w:lastRenderedPageBreak/>
        <w:t>SAFETY</w:t>
      </w:r>
      <w:bookmarkEnd w:id="0"/>
    </w:p>
    <w:p w14:paraId="7932ED3D" w14:textId="77777777" w:rsidR="00C35491" w:rsidRDefault="00C35491" w:rsidP="00C35491">
      <w:pPr>
        <w:pStyle w:val="Body"/>
        <w:rPr>
          <w:rFonts w:ascii="Arial" w:hAnsi="Arial" w:cs="Arial"/>
          <w:sz w:val="16"/>
          <w:szCs w:val="16"/>
        </w:rPr>
      </w:pPr>
    </w:p>
    <w:p w14:paraId="1CE4C094" w14:textId="68D2C741" w:rsidR="00C35491" w:rsidRPr="00C35491" w:rsidRDefault="00C35491" w:rsidP="00C35491">
      <w:pPr>
        <w:pStyle w:val="Body"/>
        <w:rPr>
          <w:rFonts w:ascii="Arial" w:hAnsi="Arial" w:cs="Arial"/>
          <w:sz w:val="16"/>
          <w:szCs w:val="16"/>
        </w:rPr>
      </w:pPr>
      <w:r w:rsidRPr="00C35491">
        <w:rPr>
          <w:rFonts w:ascii="Arial" w:hAnsi="Arial" w:cs="Arial"/>
          <w:sz w:val="16"/>
          <w:szCs w:val="16"/>
        </w:rPr>
        <w:t xml:space="preserve">Smart1+ must be </w:t>
      </w:r>
      <w:r>
        <w:rPr>
          <w:rFonts w:ascii="Arial" w:hAnsi="Arial" w:cs="Arial"/>
          <w:sz w:val="16"/>
          <w:szCs w:val="16"/>
        </w:rPr>
        <w:t>fitted</w:t>
      </w:r>
      <w:r w:rsidRPr="00C35491">
        <w:rPr>
          <w:rFonts w:ascii="Arial" w:hAnsi="Arial" w:cs="Arial"/>
          <w:sz w:val="16"/>
          <w:szCs w:val="16"/>
        </w:rPr>
        <w:t xml:space="preserve"> by a suitably qualified electrician who should turn off the circuits Smart1+ will connect to prior to installatio</w:t>
      </w:r>
      <w:r>
        <w:rPr>
          <w:rFonts w:ascii="Arial" w:hAnsi="Arial" w:cs="Arial"/>
          <w:sz w:val="16"/>
          <w:szCs w:val="16"/>
        </w:rPr>
        <w:t>n</w:t>
      </w:r>
      <w:r w:rsidRPr="00C35491">
        <w:rPr>
          <w:rFonts w:ascii="Arial" w:hAnsi="Arial" w:cs="Arial"/>
          <w:sz w:val="16"/>
          <w:szCs w:val="16"/>
        </w:rPr>
        <w:t>.</w:t>
      </w:r>
    </w:p>
    <w:p w14:paraId="08497AD2" w14:textId="77777777" w:rsidR="00C35491" w:rsidRPr="00C35491" w:rsidRDefault="00C35491" w:rsidP="00C35491">
      <w:pPr>
        <w:pStyle w:val="Body"/>
        <w:ind w:left="360"/>
        <w:rPr>
          <w:rFonts w:ascii="Arial" w:hAnsi="Arial" w:cs="Arial"/>
          <w:sz w:val="16"/>
          <w:szCs w:val="16"/>
        </w:rPr>
      </w:pPr>
    </w:p>
    <w:p w14:paraId="15DC625F" w14:textId="1968AD8B" w:rsidR="00C35491" w:rsidRPr="00C35491" w:rsidRDefault="00C35491" w:rsidP="00C35491">
      <w:pPr>
        <w:pStyle w:val="Body"/>
        <w:rPr>
          <w:rFonts w:ascii="Arial" w:hAnsi="Arial" w:cs="Arial"/>
          <w:sz w:val="16"/>
          <w:szCs w:val="16"/>
        </w:rPr>
      </w:pPr>
      <w:r w:rsidRPr="00C35491">
        <w:rPr>
          <w:rFonts w:ascii="Arial" w:hAnsi="Arial" w:cs="Arial"/>
          <w:sz w:val="16"/>
          <w:szCs w:val="16"/>
        </w:rPr>
        <w:t>Smart1+ remote switching capability should only be used to power up / power down a 12v / 24v circuit.</w:t>
      </w:r>
    </w:p>
    <w:p w14:paraId="5FD66637" w14:textId="3F1C3914" w:rsidR="00C35491" w:rsidRPr="00C35491" w:rsidRDefault="00C35491" w:rsidP="00C35491">
      <w:pPr>
        <w:rPr>
          <w:rFonts w:ascii="Arial" w:hAnsi="Arial" w:cs="Arial"/>
          <w:sz w:val="16"/>
          <w:szCs w:val="16"/>
        </w:rPr>
      </w:pPr>
    </w:p>
    <w:p w14:paraId="4285671C" w14:textId="7BD7978D" w:rsidR="00C35491" w:rsidRPr="00C35491" w:rsidRDefault="00C35491" w:rsidP="00C35491">
      <w:pPr>
        <w:pStyle w:val="Body"/>
        <w:rPr>
          <w:rFonts w:ascii="Arial" w:hAnsi="Arial" w:cs="Arial"/>
          <w:sz w:val="16"/>
          <w:szCs w:val="16"/>
        </w:rPr>
      </w:pPr>
      <w:r w:rsidRPr="00C35491">
        <w:rPr>
          <w:rFonts w:ascii="Arial" w:hAnsi="Arial" w:cs="Arial"/>
          <w:sz w:val="16"/>
          <w:szCs w:val="16"/>
        </w:rPr>
        <w:t xml:space="preserve">If removing wires from switches to test ensure you take </w:t>
      </w:r>
      <w:r>
        <w:rPr>
          <w:rFonts w:ascii="Arial" w:hAnsi="Arial" w:cs="Arial"/>
          <w:sz w:val="16"/>
          <w:szCs w:val="16"/>
        </w:rPr>
        <w:t xml:space="preserve">appropriate </w:t>
      </w:r>
      <w:r w:rsidRPr="00C35491">
        <w:rPr>
          <w:rFonts w:ascii="Arial" w:hAnsi="Arial" w:cs="Arial"/>
          <w:sz w:val="16"/>
          <w:szCs w:val="16"/>
        </w:rPr>
        <w:t xml:space="preserve">precautions to protect against shorting </w:t>
      </w:r>
    </w:p>
    <w:p w14:paraId="12D16867" w14:textId="77777777" w:rsidR="00C35491" w:rsidRPr="00C35491" w:rsidRDefault="00C35491" w:rsidP="00C35491">
      <w:pPr>
        <w:pStyle w:val="Body"/>
        <w:ind w:left="458"/>
        <w:rPr>
          <w:rFonts w:ascii="Arial" w:hAnsi="Arial" w:cs="Arial"/>
          <w:sz w:val="16"/>
          <w:szCs w:val="16"/>
        </w:rPr>
      </w:pPr>
    </w:p>
    <w:p w14:paraId="069EF8FC" w14:textId="57F7DFDE" w:rsidR="00C35491" w:rsidRPr="00C35491" w:rsidRDefault="00C35491" w:rsidP="00C35491">
      <w:pPr>
        <w:pStyle w:val="Body"/>
        <w:rPr>
          <w:rFonts w:ascii="Arial" w:hAnsi="Arial" w:cs="Arial"/>
          <w:sz w:val="16"/>
          <w:szCs w:val="16"/>
        </w:rPr>
      </w:pPr>
      <w:r>
        <w:rPr>
          <w:rFonts w:ascii="Arial" w:hAnsi="Arial" w:cs="Arial"/>
          <w:sz w:val="16"/>
          <w:szCs w:val="16"/>
        </w:rPr>
        <w:t xml:space="preserve">The wires from </w:t>
      </w:r>
      <w:r w:rsidRPr="00C35491">
        <w:rPr>
          <w:rFonts w:ascii="Arial" w:hAnsi="Arial" w:cs="Arial"/>
          <w:sz w:val="16"/>
          <w:szCs w:val="16"/>
        </w:rPr>
        <w:t>Smart1+</w:t>
      </w:r>
      <w:r>
        <w:rPr>
          <w:rFonts w:ascii="Arial" w:hAnsi="Arial" w:cs="Arial"/>
          <w:sz w:val="16"/>
          <w:szCs w:val="16"/>
        </w:rPr>
        <w:t xml:space="preserve"> may be extended.  H</w:t>
      </w:r>
      <w:r w:rsidRPr="00C35491">
        <w:rPr>
          <w:rFonts w:ascii="Arial" w:hAnsi="Arial" w:cs="Arial"/>
          <w:sz w:val="16"/>
          <w:szCs w:val="16"/>
        </w:rPr>
        <w:t>owever</w:t>
      </w:r>
      <w:r>
        <w:rPr>
          <w:rFonts w:ascii="Arial" w:hAnsi="Arial" w:cs="Arial"/>
          <w:sz w:val="16"/>
          <w:szCs w:val="16"/>
        </w:rPr>
        <w:t>,</w:t>
      </w:r>
      <w:r w:rsidRPr="00C35491">
        <w:rPr>
          <w:rFonts w:ascii="Arial" w:hAnsi="Arial" w:cs="Arial"/>
          <w:sz w:val="16"/>
          <w:szCs w:val="16"/>
        </w:rPr>
        <w:t xml:space="preserve"> ensure that wires are of the same gauge or larger.  </w:t>
      </w:r>
      <w:r>
        <w:rPr>
          <w:rFonts w:ascii="Arial" w:hAnsi="Arial" w:cs="Arial"/>
          <w:sz w:val="16"/>
          <w:szCs w:val="16"/>
        </w:rPr>
        <w:t xml:space="preserve">It is the installers </w:t>
      </w:r>
      <w:r w:rsidRPr="00C35491">
        <w:rPr>
          <w:rFonts w:ascii="Arial" w:hAnsi="Arial" w:cs="Arial"/>
          <w:sz w:val="16"/>
          <w:szCs w:val="16"/>
        </w:rPr>
        <w:t>responsibility to use the correct wiring protocol to keep the boat electrically safe.  Any extended wire must be capable of sustaining more than three amps constantly and not be longer than three meters.</w:t>
      </w:r>
    </w:p>
    <w:p w14:paraId="1BC28C8D" w14:textId="77777777" w:rsidR="00C35491" w:rsidRPr="00C35491" w:rsidRDefault="00C35491" w:rsidP="00C35491">
      <w:pPr>
        <w:pStyle w:val="Body"/>
        <w:rPr>
          <w:rFonts w:ascii="Arial" w:hAnsi="Arial" w:cs="Arial"/>
          <w:sz w:val="16"/>
          <w:szCs w:val="16"/>
        </w:rPr>
      </w:pPr>
    </w:p>
    <w:p w14:paraId="1196CF1F" w14:textId="77777777" w:rsidR="00C35491" w:rsidRPr="00C35491" w:rsidRDefault="00C35491" w:rsidP="00C35491">
      <w:pPr>
        <w:pStyle w:val="Body"/>
        <w:rPr>
          <w:rFonts w:ascii="Arial" w:hAnsi="Arial" w:cs="Arial"/>
          <w:sz w:val="16"/>
          <w:szCs w:val="16"/>
        </w:rPr>
      </w:pPr>
      <w:r w:rsidRPr="00C35491">
        <w:rPr>
          <w:rFonts w:ascii="Arial" w:hAnsi="Arial" w:cs="Arial"/>
          <w:sz w:val="16"/>
          <w:szCs w:val="16"/>
          <w:rtl/>
          <w:lang w:val="ar-SA"/>
        </w:rPr>
        <w:t>“</w:t>
      </w:r>
      <w:r w:rsidRPr="00C35491">
        <w:rPr>
          <w:rFonts w:ascii="Arial" w:hAnsi="Arial" w:cs="Arial"/>
          <w:sz w:val="16"/>
          <w:szCs w:val="16"/>
        </w:rPr>
        <w:t xml:space="preserve">T” connectors or other secure means to splice to connecting wires must be used. Twisted and taped connections are not a professional standard and if used, will void the warranty.  </w:t>
      </w:r>
    </w:p>
    <w:p w14:paraId="6194A031" w14:textId="77777777" w:rsidR="00C35491" w:rsidRPr="00C35491" w:rsidRDefault="00C35491" w:rsidP="00C35491">
      <w:pPr>
        <w:pStyle w:val="Body"/>
        <w:rPr>
          <w:rFonts w:ascii="Arial" w:hAnsi="Arial" w:cs="Arial"/>
          <w:sz w:val="16"/>
          <w:szCs w:val="16"/>
        </w:rPr>
      </w:pPr>
    </w:p>
    <w:p w14:paraId="1DD26007" w14:textId="77777777" w:rsidR="00C35491" w:rsidRPr="00C35491" w:rsidRDefault="00C35491" w:rsidP="00C35491">
      <w:pPr>
        <w:pStyle w:val="Body"/>
        <w:rPr>
          <w:rFonts w:ascii="Arial" w:hAnsi="Arial" w:cs="Arial"/>
          <w:sz w:val="16"/>
          <w:szCs w:val="16"/>
        </w:rPr>
      </w:pPr>
      <w:r w:rsidRPr="00C35491">
        <w:rPr>
          <w:rFonts w:ascii="Arial" w:hAnsi="Arial" w:cs="Arial"/>
          <w:sz w:val="16"/>
          <w:szCs w:val="16"/>
        </w:rPr>
        <w:t>There are two voltage variants of Smart1+ 12v and 24v.  You must ensure that Smart1+ variant matches the boats voltage.   If the wrong variant is fitted the unit will be damaged and the warranty will be void.  The unit contains an internal voltage data logger to show over voltage on the supply rail.</w:t>
      </w:r>
    </w:p>
    <w:p w14:paraId="40F4A49B" w14:textId="11F10A53" w:rsidR="00C35491" w:rsidRPr="00E542EF" w:rsidRDefault="00C35491" w:rsidP="00C35491">
      <w:pPr>
        <w:pStyle w:val="Heading1"/>
        <w:numPr>
          <w:ilvl w:val="0"/>
          <w:numId w:val="1"/>
        </w:numPr>
        <w:rPr>
          <w:rFonts w:ascii="Arial" w:hAnsi="Arial" w:cs="Arial"/>
          <w:b/>
          <w:bCs/>
          <w:color w:val="000000" w:themeColor="text1"/>
          <w:sz w:val="16"/>
          <w:szCs w:val="16"/>
          <w:u w:val="single"/>
        </w:rPr>
      </w:pPr>
      <w:bookmarkStart w:id="1" w:name="_Toc37686511"/>
      <w:r w:rsidRPr="00E542EF">
        <w:rPr>
          <w:rFonts w:ascii="Arial" w:hAnsi="Arial" w:cs="Arial"/>
          <w:b/>
          <w:bCs/>
          <w:color w:val="000000" w:themeColor="text1"/>
          <w:sz w:val="16"/>
          <w:szCs w:val="16"/>
          <w:u w:val="single"/>
        </w:rPr>
        <w:t>PRINCIPLES</w:t>
      </w:r>
      <w:bookmarkEnd w:id="1"/>
    </w:p>
    <w:p w14:paraId="39D9CABD" w14:textId="7343995C" w:rsidR="00C35491" w:rsidRPr="00C35491" w:rsidRDefault="00C35491" w:rsidP="00C35491">
      <w:pPr>
        <w:rPr>
          <w:rFonts w:ascii="Arial" w:hAnsi="Arial" w:cs="Arial"/>
          <w:sz w:val="16"/>
          <w:szCs w:val="16"/>
        </w:rPr>
      </w:pPr>
    </w:p>
    <w:p w14:paraId="6FE7C78C" w14:textId="4D553AE1" w:rsidR="00C35491" w:rsidRPr="00C35491" w:rsidRDefault="00C35491" w:rsidP="00C35491">
      <w:pPr>
        <w:pStyle w:val="Body"/>
        <w:rPr>
          <w:rFonts w:ascii="Arial" w:hAnsi="Arial" w:cs="Arial"/>
          <w:sz w:val="16"/>
          <w:szCs w:val="16"/>
        </w:rPr>
      </w:pPr>
      <w:r w:rsidRPr="00C35491">
        <w:rPr>
          <w:rFonts w:ascii="Arial" w:hAnsi="Arial" w:cs="Arial"/>
          <w:sz w:val="16"/>
          <w:szCs w:val="16"/>
        </w:rPr>
        <w:t>Smart1+ has a simple design ethos and from just three input connections it can monitor the following:</w:t>
      </w:r>
    </w:p>
    <w:p w14:paraId="29DF3534" w14:textId="2BF66E76" w:rsidR="00C35491" w:rsidRPr="00C35491" w:rsidRDefault="00C35491" w:rsidP="005C6690">
      <w:pPr>
        <w:pStyle w:val="Body"/>
        <w:numPr>
          <w:ilvl w:val="0"/>
          <w:numId w:val="7"/>
        </w:numPr>
        <w:ind w:left="357" w:hanging="357"/>
        <w:contextualSpacing/>
        <w:rPr>
          <w:rFonts w:ascii="Arial" w:hAnsi="Arial" w:cs="Arial"/>
          <w:sz w:val="16"/>
          <w:szCs w:val="16"/>
        </w:rPr>
      </w:pPr>
      <w:r w:rsidRPr="00C35491">
        <w:rPr>
          <w:rFonts w:ascii="Arial" w:hAnsi="Arial" w:cs="Arial"/>
          <w:sz w:val="16"/>
          <w:szCs w:val="16"/>
        </w:rPr>
        <w:t xml:space="preserve">Domestic Battery Voltage </w:t>
      </w:r>
    </w:p>
    <w:p w14:paraId="7308E2BB" w14:textId="41ABC844" w:rsidR="00C35491" w:rsidRPr="00C35491" w:rsidRDefault="00C35491" w:rsidP="005C6690">
      <w:pPr>
        <w:pStyle w:val="Body"/>
        <w:numPr>
          <w:ilvl w:val="0"/>
          <w:numId w:val="7"/>
        </w:numPr>
        <w:ind w:left="357" w:hanging="357"/>
        <w:contextualSpacing/>
        <w:rPr>
          <w:rFonts w:ascii="Arial" w:hAnsi="Arial" w:cs="Arial"/>
          <w:sz w:val="16"/>
          <w:szCs w:val="16"/>
        </w:rPr>
      </w:pPr>
      <w:r w:rsidRPr="00C35491">
        <w:rPr>
          <w:rFonts w:ascii="Arial" w:hAnsi="Arial" w:cs="Arial"/>
          <w:sz w:val="16"/>
          <w:szCs w:val="16"/>
        </w:rPr>
        <w:t xml:space="preserve">Bilge pump activity </w:t>
      </w:r>
    </w:p>
    <w:p w14:paraId="36EF0DC8" w14:textId="5D6215A9" w:rsidR="00C35491" w:rsidRPr="00C35491" w:rsidRDefault="00C35491" w:rsidP="005C6690">
      <w:pPr>
        <w:pStyle w:val="Body"/>
        <w:numPr>
          <w:ilvl w:val="0"/>
          <w:numId w:val="7"/>
        </w:numPr>
        <w:ind w:left="357" w:hanging="357"/>
        <w:contextualSpacing/>
        <w:rPr>
          <w:rFonts w:ascii="Arial" w:hAnsi="Arial" w:cs="Arial"/>
          <w:sz w:val="16"/>
          <w:szCs w:val="16"/>
        </w:rPr>
      </w:pPr>
      <w:r w:rsidRPr="00C35491">
        <w:rPr>
          <w:rFonts w:ascii="Arial" w:hAnsi="Arial" w:cs="Arial"/>
          <w:sz w:val="16"/>
          <w:szCs w:val="16"/>
        </w:rPr>
        <w:t xml:space="preserve">Shore power </w:t>
      </w:r>
    </w:p>
    <w:p w14:paraId="0BF0703A" w14:textId="77777777" w:rsidR="00C35491" w:rsidRPr="00C35491" w:rsidRDefault="00C35491" w:rsidP="005C6690">
      <w:pPr>
        <w:pStyle w:val="Body"/>
        <w:numPr>
          <w:ilvl w:val="0"/>
          <w:numId w:val="7"/>
        </w:numPr>
        <w:ind w:left="357" w:hanging="357"/>
        <w:contextualSpacing/>
        <w:rPr>
          <w:rFonts w:ascii="Arial" w:hAnsi="Arial" w:cs="Arial"/>
          <w:sz w:val="16"/>
          <w:szCs w:val="16"/>
        </w:rPr>
      </w:pPr>
      <w:r w:rsidRPr="00C35491">
        <w:rPr>
          <w:rFonts w:ascii="Arial" w:hAnsi="Arial" w:cs="Arial"/>
          <w:sz w:val="16"/>
          <w:szCs w:val="16"/>
        </w:rPr>
        <w:t xml:space="preserve">zero volts entrance alarm and optional microwave sensor </w:t>
      </w:r>
    </w:p>
    <w:p w14:paraId="220E07E3" w14:textId="77777777" w:rsidR="00C35491" w:rsidRPr="00C35491" w:rsidRDefault="00C35491" w:rsidP="005C6690">
      <w:pPr>
        <w:pStyle w:val="Body"/>
        <w:numPr>
          <w:ilvl w:val="0"/>
          <w:numId w:val="7"/>
        </w:numPr>
        <w:ind w:left="357" w:hanging="357"/>
        <w:contextualSpacing/>
        <w:rPr>
          <w:rFonts w:ascii="Arial" w:hAnsi="Arial" w:cs="Arial"/>
          <w:sz w:val="16"/>
          <w:szCs w:val="16"/>
        </w:rPr>
      </w:pPr>
      <w:r w:rsidRPr="00C35491">
        <w:rPr>
          <w:rFonts w:ascii="Arial" w:hAnsi="Arial" w:cs="Arial"/>
          <w:sz w:val="16"/>
          <w:szCs w:val="16"/>
        </w:rPr>
        <w:t>Current ambient temperature in the vicinity of Smart1+</w:t>
      </w:r>
    </w:p>
    <w:p w14:paraId="0F514664" w14:textId="77777777" w:rsidR="00C35491" w:rsidRPr="00C35491" w:rsidRDefault="00C35491" w:rsidP="005C6690">
      <w:pPr>
        <w:pStyle w:val="Body"/>
        <w:numPr>
          <w:ilvl w:val="0"/>
          <w:numId w:val="7"/>
        </w:numPr>
        <w:ind w:left="357" w:hanging="357"/>
        <w:contextualSpacing/>
        <w:rPr>
          <w:rFonts w:ascii="Arial" w:hAnsi="Arial" w:cs="Arial"/>
          <w:sz w:val="16"/>
          <w:szCs w:val="16"/>
        </w:rPr>
      </w:pPr>
      <w:r w:rsidRPr="00C35491">
        <w:rPr>
          <w:rFonts w:ascii="Arial" w:hAnsi="Arial" w:cs="Arial"/>
          <w:sz w:val="16"/>
          <w:szCs w:val="16"/>
        </w:rPr>
        <w:t xml:space="preserve">0ºc frost temperature warning.  </w:t>
      </w:r>
    </w:p>
    <w:p w14:paraId="2F693BA3" w14:textId="0255F599" w:rsidR="00C35491" w:rsidRPr="00C35491" w:rsidRDefault="00C35491" w:rsidP="005C6690">
      <w:pPr>
        <w:pStyle w:val="Body"/>
        <w:numPr>
          <w:ilvl w:val="0"/>
          <w:numId w:val="7"/>
        </w:numPr>
        <w:ind w:left="357" w:hanging="357"/>
        <w:contextualSpacing/>
        <w:rPr>
          <w:rFonts w:ascii="Arial" w:hAnsi="Arial" w:cs="Arial"/>
          <w:sz w:val="16"/>
          <w:szCs w:val="16"/>
        </w:rPr>
      </w:pPr>
      <w:r w:rsidRPr="00C35491">
        <w:rPr>
          <w:rFonts w:ascii="Arial" w:hAnsi="Arial" w:cs="Arial"/>
          <w:sz w:val="16"/>
          <w:szCs w:val="16"/>
        </w:rPr>
        <w:t>auxiliary relay output (12v/24v) for driving larger loads.</w:t>
      </w:r>
    </w:p>
    <w:p w14:paraId="035F636C" w14:textId="70D52C3B" w:rsidR="00C35491" w:rsidRPr="00C35491" w:rsidRDefault="00C35491" w:rsidP="00C35491">
      <w:pPr>
        <w:pStyle w:val="Heading1"/>
        <w:numPr>
          <w:ilvl w:val="0"/>
          <w:numId w:val="1"/>
        </w:numPr>
        <w:rPr>
          <w:rFonts w:ascii="Arial" w:hAnsi="Arial" w:cs="Arial"/>
          <w:b/>
          <w:bCs/>
          <w:color w:val="000000" w:themeColor="text1"/>
          <w:sz w:val="16"/>
          <w:szCs w:val="16"/>
        </w:rPr>
      </w:pPr>
      <w:bookmarkStart w:id="2" w:name="_Toc37686512"/>
      <w:r w:rsidRPr="00C35491">
        <w:rPr>
          <w:rFonts w:ascii="Arial" w:hAnsi="Arial" w:cs="Arial"/>
          <w:b/>
          <w:bCs/>
          <w:color w:val="000000" w:themeColor="text1"/>
          <w:sz w:val="16"/>
          <w:szCs w:val="16"/>
        </w:rPr>
        <w:lastRenderedPageBreak/>
        <w:t>S</w:t>
      </w:r>
      <w:r w:rsidR="00E542EF">
        <w:rPr>
          <w:rFonts w:ascii="Arial" w:hAnsi="Arial" w:cs="Arial"/>
          <w:b/>
          <w:bCs/>
          <w:color w:val="000000" w:themeColor="text1"/>
          <w:sz w:val="16"/>
          <w:szCs w:val="16"/>
        </w:rPr>
        <w:t>MART</w:t>
      </w:r>
      <w:r w:rsidRPr="00C35491">
        <w:rPr>
          <w:rFonts w:ascii="Arial" w:hAnsi="Arial" w:cs="Arial"/>
          <w:b/>
          <w:bCs/>
          <w:color w:val="000000" w:themeColor="text1"/>
          <w:sz w:val="16"/>
          <w:szCs w:val="16"/>
        </w:rPr>
        <w:t>1+</w:t>
      </w:r>
      <w:bookmarkEnd w:id="2"/>
    </w:p>
    <w:p w14:paraId="371B423D" w14:textId="55D3C135" w:rsidR="00C35491" w:rsidRPr="005C6690" w:rsidRDefault="00C35491" w:rsidP="00C35491">
      <w:pPr>
        <w:rPr>
          <w:rFonts w:ascii="Arial" w:hAnsi="Arial" w:cs="Arial"/>
          <w:sz w:val="13"/>
          <w:szCs w:val="13"/>
        </w:rPr>
      </w:pPr>
      <w:r w:rsidRPr="005C6690">
        <w:rPr>
          <w:rFonts w:ascii="Arial" w:hAnsi="Arial" w:cs="Arial"/>
          <w:noProof/>
          <w:color w:val="000000" w:themeColor="text1"/>
          <w:sz w:val="22"/>
          <w:szCs w:val="22"/>
        </w:rPr>
        <w:drawing>
          <wp:inline distT="0" distB="0" distL="0" distR="0" wp14:anchorId="4C5BC4E9" wp14:editId="779DF58F">
            <wp:extent cx="2173836" cy="12237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4-13 at 12.53.46.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6853" cy="1231094"/>
                    </a:xfrm>
                    <a:prstGeom prst="rect">
                      <a:avLst/>
                    </a:prstGeom>
                  </pic:spPr>
                </pic:pic>
              </a:graphicData>
            </a:graphic>
          </wp:inline>
        </w:drawing>
      </w:r>
      <w:r w:rsidRPr="005C6690">
        <w:rPr>
          <w:rFonts w:ascii="Arial" w:hAnsi="Arial" w:cs="Arial"/>
          <w:sz w:val="13"/>
          <w:szCs w:val="13"/>
        </w:rPr>
        <w:t>Figure 1</w:t>
      </w:r>
    </w:p>
    <w:p w14:paraId="37A7FCC6" w14:textId="77777777" w:rsidR="00C35491" w:rsidRPr="00C35491" w:rsidRDefault="00C35491" w:rsidP="00C35491"/>
    <w:p w14:paraId="13C99B64" w14:textId="169A4379" w:rsidR="00C35491" w:rsidRPr="00E542EF" w:rsidRDefault="00C35491" w:rsidP="00C35491">
      <w:pPr>
        <w:pStyle w:val="Heading1"/>
        <w:numPr>
          <w:ilvl w:val="0"/>
          <w:numId w:val="1"/>
        </w:numPr>
        <w:rPr>
          <w:rFonts w:ascii="Arial" w:hAnsi="Arial" w:cs="Arial"/>
          <w:b/>
          <w:bCs/>
          <w:color w:val="000000" w:themeColor="text1"/>
          <w:sz w:val="16"/>
          <w:szCs w:val="16"/>
          <w:u w:val="single"/>
        </w:rPr>
      </w:pPr>
      <w:bookmarkStart w:id="3" w:name="_Toc37686513"/>
      <w:r w:rsidRPr="00E542EF">
        <w:rPr>
          <w:rFonts w:ascii="Arial" w:hAnsi="Arial" w:cs="Arial"/>
          <w:b/>
          <w:bCs/>
          <w:color w:val="000000" w:themeColor="text1"/>
          <w:sz w:val="16"/>
          <w:szCs w:val="16"/>
          <w:u w:val="single"/>
        </w:rPr>
        <w:t>BEFORE YOU START</w:t>
      </w:r>
      <w:bookmarkEnd w:id="3"/>
    </w:p>
    <w:p w14:paraId="1843DB9C" w14:textId="7E4CBBDF" w:rsidR="00C35491" w:rsidRPr="00C35491" w:rsidRDefault="00C35491" w:rsidP="00C35491">
      <w:pPr>
        <w:rPr>
          <w:rFonts w:ascii="Arial" w:hAnsi="Arial" w:cs="Arial"/>
          <w:sz w:val="16"/>
          <w:szCs w:val="16"/>
        </w:rPr>
      </w:pPr>
    </w:p>
    <w:p w14:paraId="7BBC99B6" w14:textId="0E7C2963" w:rsidR="00C35491" w:rsidRPr="00C35491" w:rsidRDefault="00C35491" w:rsidP="00C35491">
      <w:pPr>
        <w:pStyle w:val="Body"/>
        <w:rPr>
          <w:rFonts w:ascii="Arial" w:hAnsi="Arial" w:cs="Arial"/>
          <w:sz w:val="16"/>
          <w:szCs w:val="16"/>
        </w:rPr>
      </w:pPr>
      <w:r w:rsidRPr="00C35491">
        <w:rPr>
          <w:rFonts w:ascii="Arial" w:hAnsi="Arial" w:cs="Arial"/>
          <w:sz w:val="16"/>
          <w:szCs w:val="16"/>
        </w:rPr>
        <w:t xml:space="preserve">For smart1+ to continuously monitor </w:t>
      </w:r>
      <w:r>
        <w:rPr>
          <w:rFonts w:ascii="Arial" w:hAnsi="Arial" w:cs="Arial"/>
          <w:sz w:val="16"/>
          <w:szCs w:val="16"/>
        </w:rPr>
        <w:t>a</w:t>
      </w:r>
      <w:r w:rsidRPr="00C35491">
        <w:rPr>
          <w:rFonts w:ascii="Arial" w:hAnsi="Arial" w:cs="Arial"/>
          <w:sz w:val="16"/>
          <w:szCs w:val="16"/>
        </w:rPr>
        <w:t xml:space="preserve"> boats’ systems, power to the bilge switches must be maintained, even when battery isolators are switched off.  </w:t>
      </w:r>
    </w:p>
    <w:p w14:paraId="0D61CBAA" w14:textId="77777777" w:rsidR="00C35491" w:rsidRPr="00C35491" w:rsidRDefault="00C35491" w:rsidP="00C35491">
      <w:pPr>
        <w:pStyle w:val="Body"/>
        <w:rPr>
          <w:rFonts w:ascii="Arial" w:hAnsi="Arial" w:cs="Arial"/>
          <w:sz w:val="16"/>
          <w:szCs w:val="16"/>
        </w:rPr>
      </w:pPr>
    </w:p>
    <w:p w14:paraId="7BCEE5A3" w14:textId="7C8DDDA1" w:rsidR="00C35491" w:rsidRPr="00C35491" w:rsidRDefault="00C35491" w:rsidP="00C35491">
      <w:pPr>
        <w:pStyle w:val="Body"/>
        <w:rPr>
          <w:rFonts w:ascii="Arial" w:hAnsi="Arial" w:cs="Arial"/>
          <w:sz w:val="16"/>
          <w:szCs w:val="16"/>
        </w:rPr>
      </w:pPr>
      <w:r w:rsidRPr="00C35491">
        <w:rPr>
          <w:rFonts w:ascii="Arial" w:hAnsi="Arial" w:cs="Arial"/>
          <w:sz w:val="16"/>
          <w:szCs w:val="16"/>
        </w:rPr>
        <w:t xml:space="preserve">If the relay function is not going to be used, </w:t>
      </w:r>
      <w:r>
        <w:rPr>
          <w:rFonts w:ascii="Arial" w:hAnsi="Arial" w:cs="Arial"/>
          <w:sz w:val="16"/>
          <w:szCs w:val="16"/>
        </w:rPr>
        <w:t xml:space="preserve">you should </w:t>
      </w:r>
      <w:r w:rsidRPr="00C35491">
        <w:rPr>
          <w:rFonts w:ascii="Arial" w:hAnsi="Arial" w:cs="Arial"/>
          <w:sz w:val="16"/>
          <w:szCs w:val="16"/>
        </w:rPr>
        <w:t xml:space="preserve">isolate the ends of the relay output wires from Smart1+ (red and black with a blue sleeve) with tape or terminator fittings.  </w:t>
      </w:r>
      <w:r w:rsidRPr="00C35491">
        <w:rPr>
          <w:rFonts w:ascii="Arial" w:hAnsi="Arial" w:cs="Arial"/>
          <w:b/>
          <w:color w:val="B51700"/>
          <w:sz w:val="16"/>
          <w:szCs w:val="16"/>
          <w:u w:val="single"/>
        </w:rPr>
        <w:t xml:space="preserve">Smart1+ </w:t>
      </w:r>
      <w:r>
        <w:rPr>
          <w:rFonts w:ascii="Arial" w:hAnsi="Arial" w:cs="Arial"/>
          <w:b/>
          <w:color w:val="B51700"/>
          <w:sz w:val="16"/>
          <w:szCs w:val="16"/>
          <w:u w:val="single"/>
        </w:rPr>
        <w:t xml:space="preserve">must only be </w:t>
      </w:r>
      <w:r w:rsidRPr="00C35491">
        <w:rPr>
          <w:rFonts w:ascii="Arial" w:hAnsi="Arial" w:cs="Arial"/>
          <w:b/>
          <w:color w:val="B51700"/>
          <w:sz w:val="16"/>
          <w:szCs w:val="16"/>
          <w:u w:val="single"/>
        </w:rPr>
        <w:t xml:space="preserve">used to power </w:t>
      </w:r>
      <w:r>
        <w:rPr>
          <w:rFonts w:ascii="Arial" w:hAnsi="Arial" w:cs="Arial"/>
          <w:b/>
          <w:color w:val="B51700"/>
          <w:sz w:val="16"/>
          <w:szCs w:val="16"/>
          <w:u w:val="single"/>
        </w:rPr>
        <w:t>up /power down 12v / 24v circuits</w:t>
      </w:r>
      <w:r w:rsidRPr="00C35491">
        <w:rPr>
          <w:rFonts w:ascii="Arial" w:hAnsi="Arial" w:cs="Arial"/>
          <w:b/>
          <w:color w:val="B51700"/>
          <w:sz w:val="16"/>
          <w:szCs w:val="16"/>
          <w:u w:val="single"/>
        </w:rPr>
        <w:t>.</w:t>
      </w:r>
    </w:p>
    <w:p w14:paraId="4B4C96D9" w14:textId="77777777" w:rsidR="00C35491" w:rsidRPr="00C35491" w:rsidRDefault="00C35491" w:rsidP="00C35491">
      <w:pPr>
        <w:pStyle w:val="Body"/>
        <w:rPr>
          <w:rFonts w:ascii="Arial" w:hAnsi="Arial" w:cs="Arial"/>
          <w:sz w:val="16"/>
          <w:szCs w:val="16"/>
        </w:rPr>
      </w:pPr>
    </w:p>
    <w:p w14:paraId="5443EDC1" w14:textId="5B55DA09" w:rsidR="00C35491" w:rsidRPr="00C35491" w:rsidRDefault="00C35491" w:rsidP="00C35491">
      <w:pPr>
        <w:pStyle w:val="Body"/>
        <w:rPr>
          <w:rFonts w:ascii="Arial" w:hAnsi="Arial" w:cs="Arial"/>
          <w:sz w:val="16"/>
          <w:szCs w:val="16"/>
        </w:rPr>
      </w:pPr>
      <w:r w:rsidRPr="00C35491">
        <w:rPr>
          <w:rFonts w:ascii="Arial" w:hAnsi="Arial" w:cs="Arial"/>
          <w:sz w:val="16"/>
          <w:szCs w:val="16"/>
        </w:rPr>
        <w:t xml:space="preserve">Smart1+ contains an internal GSM antenna.  For optimal reception this should be vertical.  To achieve this the </w:t>
      </w:r>
      <w:r>
        <w:rPr>
          <w:rFonts w:ascii="Arial" w:hAnsi="Arial" w:cs="Arial"/>
          <w:sz w:val="16"/>
          <w:szCs w:val="16"/>
        </w:rPr>
        <w:t xml:space="preserve">Smart1+ </w:t>
      </w:r>
      <w:r w:rsidRPr="00C35491">
        <w:rPr>
          <w:rFonts w:ascii="Arial" w:hAnsi="Arial" w:cs="Arial"/>
          <w:sz w:val="16"/>
          <w:szCs w:val="16"/>
        </w:rPr>
        <w:t>should be installed</w:t>
      </w:r>
      <w:r>
        <w:rPr>
          <w:rFonts w:ascii="Arial" w:hAnsi="Arial" w:cs="Arial"/>
          <w:sz w:val="16"/>
          <w:szCs w:val="16"/>
        </w:rPr>
        <w:t xml:space="preserve"> in the orientation in Figure 1 above.  Smart1+ </w:t>
      </w:r>
      <w:r w:rsidRPr="00C35491">
        <w:rPr>
          <w:rFonts w:ascii="Arial" w:hAnsi="Arial" w:cs="Arial"/>
          <w:sz w:val="16"/>
          <w:szCs w:val="16"/>
        </w:rPr>
        <w:t xml:space="preserve">will operate in any other orientation, but this will be less optimal for mobile signal reception.  Ensure that the unit is positioned so that you can see the red LED as this is used </w:t>
      </w:r>
      <w:r>
        <w:rPr>
          <w:rFonts w:ascii="Arial" w:hAnsi="Arial" w:cs="Arial"/>
          <w:sz w:val="16"/>
          <w:szCs w:val="16"/>
        </w:rPr>
        <w:t xml:space="preserve">both </w:t>
      </w:r>
      <w:r w:rsidRPr="00C35491">
        <w:rPr>
          <w:rFonts w:ascii="Arial" w:hAnsi="Arial" w:cs="Arial"/>
          <w:sz w:val="16"/>
          <w:szCs w:val="16"/>
        </w:rPr>
        <w:t xml:space="preserve">as a commissioning / diagnostics tool. </w:t>
      </w:r>
    </w:p>
    <w:p w14:paraId="4D04E6AB" w14:textId="77777777" w:rsidR="00C35491" w:rsidRPr="00C35491" w:rsidRDefault="00C35491" w:rsidP="00C35491">
      <w:pPr>
        <w:pStyle w:val="Body"/>
        <w:rPr>
          <w:rFonts w:ascii="Arial" w:hAnsi="Arial" w:cs="Arial"/>
          <w:sz w:val="16"/>
          <w:szCs w:val="16"/>
        </w:rPr>
      </w:pPr>
    </w:p>
    <w:p w14:paraId="50121AFE" w14:textId="77777777" w:rsidR="00C35491" w:rsidRPr="00C35491" w:rsidRDefault="00C35491" w:rsidP="00C35491">
      <w:pPr>
        <w:pStyle w:val="Body"/>
        <w:rPr>
          <w:rFonts w:ascii="Arial" w:hAnsi="Arial" w:cs="Arial"/>
          <w:sz w:val="16"/>
          <w:szCs w:val="16"/>
        </w:rPr>
      </w:pPr>
      <w:r w:rsidRPr="00C35491">
        <w:rPr>
          <w:rFonts w:ascii="Arial" w:hAnsi="Arial" w:cs="Arial"/>
          <w:sz w:val="16"/>
          <w:szCs w:val="16"/>
        </w:rPr>
        <w:t>In most boats there is usually sufficient room to install Smart1+ near the bilge switch(es) and allow the antenna to pick up a strong GSM signal.  Irrespective of install location, the thicker, fused, red wire on Smart1+ must connect to the</w:t>
      </w:r>
      <w:r w:rsidRPr="00C35491">
        <w:rPr>
          <w:rFonts w:ascii="Arial" w:hAnsi="Arial" w:cs="Arial"/>
          <w:sz w:val="16"/>
          <w:szCs w:val="16"/>
          <w:lang w:val="fr-FR"/>
        </w:rPr>
        <w:t xml:space="preserve"> constant 12v</w:t>
      </w:r>
      <w:r w:rsidRPr="00C35491">
        <w:rPr>
          <w:rFonts w:ascii="Arial" w:hAnsi="Arial" w:cs="Arial"/>
          <w:sz w:val="16"/>
          <w:szCs w:val="16"/>
        </w:rPr>
        <w:t xml:space="preserve"> / 24v uninterrupted power supply providing constant power to the bilge switch(es).</w:t>
      </w:r>
    </w:p>
    <w:p w14:paraId="61A25930" w14:textId="77777777" w:rsidR="00C35491" w:rsidRPr="00C35491" w:rsidRDefault="00C35491" w:rsidP="00C35491">
      <w:pPr>
        <w:pStyle w:val="Body"/>
        <w:rPr>
          <w:rFonts w:ascii="Arial" w:hAnsi="Arial" w:cs="Arial"/>
          <w:sz w:val="16"/>
          <w:szCs w:val="16"/>
        </w:rPr>
      </w:pPr>
    </w:p>
    <w:p w14:paraId="2C447B41" w14:textId="77777777" w:rsidR="00C35491" w:rsidRPr="00C35491" w:rsidRDefault="00C35491" w:rsidP="00C35491">
      <w:pPr>
        <w:pStyle w:val="Body"/>
        <w:rPr>
          <w:rFonts w:ascii="Arial" w:hAnsi="Arial" w:cs="Arial"/>
          <w:sz w:val="16"/>
          <w:szCs w:val="16"/>
        </w:rPr>
      </w:pPr>
      <w:r w:rsidRPr="00C35491">
        <w:rPr>
          <w:rFonts w:ascii="Arial" w:hAnsi="Arial" w:cs="Arial"/>
          <w:sz w:val="16"/>
          <w:szCs w:val="16"/>
        </w:rPr>
        <w:t>When installing Smart1+, try to avoid any 240v cable runs as this can cause GSM signal interference.</w:t>
      </w:r>
    </w:p>
    <w:p w14:paraId="5A3926E8" w14:textId="77777777" w:rsidR="00C35491" w:rsidRPr="00C35491" w:rsidRDefault="00C35491" w:rsidP="00C35491">
      <w:pPr>
        <w:pStyle w:val="Body"/>
        <w:rPr>
          <w:rFonts w:ascii="Arial" w:hAnsi="Arial" w:cs="Arial"/>
          <w:sz w:val="16"/>
          <w:szCs w:val="16"/>
        </w:rPr>
      </w:pPr>
    </w:p>
    <w:p w14:paraId="5D967842" w14:textId="77777777" w:rsidR="00C35491" w:rsidRPr="00C35491" w:rsidRDefault="00C35491" w:rsidP="00C35491">
      <w:pPr>
        <w:pStyle w:val="Body"/>
        <w:rPr>
          <w:rFonts w:ascii="Arial" w:hAnsi="Arial" w:cs="Arial"/>
          <w:sz w:val="16"/>
          <w:szCs w:val="16"/>
        </w:rPr>
      </w:pPr>
      <w:r w:rsidRPr="00C35491">
        <w:rPr>
          <w:rFonts w:ascii="Arial" w:hAnsi="Arial" w:cs="Arial"/>
          <w:sz w:val="16"/>
          <w:szCs w:val="16"/>
        </w:rPr>
        <w:t xml:space="preserve">You must register the SIM card included with Smart1+ with our mobile telecoms’ provider.  Details of the SIM card (numbers </w:t>
      </w:r>
      <w:proofErr w:type="spellStart"/>
      <w:r w:rsidRPr="00C35491">
        <w:rPr>
          <w:rFonts w:ascii="Arial" w:hAnsi="Arial" w:cs="Arial"/>
          <w:sz w:val="16"/>
          <w:szCs w:val="16"/>
        </w:rPr>
        <w:t>etc</w:t>
      </w:r>
      <w:proofErr w:type="spellEnd"/>
      <w:r w:rsidRPr="00C35491">
        <w:rPr>
          <w:rFonts w:ascii="Arial" w:hAnsi="Arial" w:cs="Arial"/>
          <w:sz w:val="16"/>
          <w:szCs w:val="16"/>
        </w:rPr>
        <w:t xml:space="preserve">) are on the card included with your Smart1+, or alternatively you can visit their </w:t>
      </w:r>
      <w:proofErr w:type="gramStart"/>
      <w:r w:rsidRPr="00C35491">
        <w:rPr>
          <w:rFonts w:ascii="Arial" w:hAnsi="Arial" w:cs="Arial"/>
          <w:sz w:val="16"/>
          <w:szCs w:val="16"/>
        </w:rPr>
        <w:t>website :</w:t>
      </w:r>
      <w:proofErr w:type="gramEnd"/>
      <w:r w:rsidRPr="00C35491">
        <w:rPr>
          <w:rFonts w:ascii="Arial" w:hAnsi="Arial" w:cs="Arial"/>
          <w:sz w:val="16"/>
          <w:szCs w:val="16"/>
        </w:rPr>
        <w:t>-</w:t>
      </w:r>
    </w:p>
    <w:p w14:paraId="70905DFB" w14:textId="77777777" w:rsidR="00C35491" w:rsidRPr="00C35491" w:rsidRDefault="00C35491" w:rsidP="00C35491">
      <w:pPr>
        <w:pStyle w:val="Body"/>
        <w:rPr>
          <w:rFonts w:ascii="Arial" w:hAnsi="Arial" w:cs="Arial"/>
          <w:sz w:val="16"/>
          <w:szCs w:val="16"/>
        </w:rPr>
      </w:pPr>
    </w:p>
    <w:p w14:paraId="6D725680" w14:textId="77777777" w:rsidR="00C35491" w:rsidRPr="00C35491" w:rsidRDefault="00E2061C" w:rsidP="00C35491">
      <w:pPr>
        <w:pStyle w:val="Body"/>
        <w:rPr>
          <w:rFonts w:ascii="Arial" w:hAnsi="Arial" w:cs="Arial"/>
          <w:sz w:val="16"/>
          <w:szCs w:val="16"/>
        </w:rPr>
      </w:pPr>
      <w:hyperlink r:id="rId10" w:history="1">
        <w:r w:rsidR="00C35491" w:rsidRPr="00C35491">
          <w:rPr>
            <w:rFonts w:ascii="Arial" w:hAnsi="Arial" w:cs="Arial"/>
            <w:sz w:val="16"/>
            <w:szCs w:val="16"/>
          </w:rPr>
          <w:t>https://www.globalm2msim.com</w:t>
        </w:r>
      </w:hyperlink>
      <w:r w:rsidR="00C35491" w:rsidRPr="00C35491">
        <w:rPr>
          <w:rFonts w:ascii="Arial" w:hAnsi="Arial" w:cs="Arial"/>
          <w:sz w:val="16"/>
          <w:szCs w:val="16"/>
        </w:rPr>
        <w:t xml:space="preserve"> to test the unit. See instructions for guidance.</w:t>
      </w:r>
    </w:p>
    <w:p w14:paraId="566D5121" w14:textId="77777777" w:rsidR="00C35491" w:rsidRPr="00C35491" w:rsidRDefault="00C35491" w:rsidP="00C35491">
      <w:pPr>
        <w:pStyle w:val="Body"/>
        <w:rPr>
          <w:rFonts w:ascii="Arial" w:hAnsi="Arial" w:cs="Arial"/>
          <w:sz w:val="16"/>
          <w:szCs w:val="16"/>
        </w:rPr>
      </w:pPr>
    </w:p>
    <w:p w14:paraId="7B8AC074" w14:textId="77777777" w:rsidR="00C35491" w:rsidRDefault="00C35491" w:rsidP="00C35491">
      <w:pPr>
        <w:pStyle w:val="Body"/>
        <w:rPr>
          <w:rFonts w:ascii="Arial" w:hAnsi="Arial" w:cs="Arial"/>
          <w:sz w:val="16"/>
          <w:szCs w:val="16"/>
        </w:rPr>
      </w:pPr>
      <w:r w:rsidRPr="00C35491">
        <w:rPr>
          <w:rFonts w:ascii="Arial" w:hAnsi="Arial" w:cs="Arial"/>
          <w:sz w:val="16"/>
          <w:szCs w:val="16"/>
        </w:rPr>
        <w:t>See also our guide on how to register and maintain credit on your SIM.</w:t>
      </w:r>
      <w:r>
        <w:rPr>
          <w:rFonts w:ascii="Arial" w:hAnsi="Arial" w:cs="Arial"/>
          <w:sz w:val="16"/>
          <w:szCs w:val="16"/>
        </w:rPr>
        <w:t xml:space="preserve">  </w:t>
      </w:r>
    </w:p>
    <w:p w14:paraId="46767172" w14:textId="77777777" w:rsidR="00C35491" w:rsidRPr="00C35491" w:rsidRDefault="00C35491" w:rsidP="00C35491">
      <w:pPr>
        <w:pStyle w:val="Body"/>
        <w:rPr>
          <w:rFonts w:ascii="Arial" w:hAnsi="Arial" w:cs="Arial"/>
          <w:sz w:val="16"/>
          <w:szCs w:val="16"/>
        </w:rPr>
      </w:pPr>
    </w:p>
    <w:p w14:paraId="2DD37E42" w14:textId="50CE85BF" w:rsidR="00C35491" w:rsidRPr="00E542EF" w:rsidRDefault="00C35491" w:rsidP="00C35491">
      <w:pPr>
        <w:pStyle w:val="Heading1"/>
        <w:numPr>
          <w:ilvl w:val="0"/>
          <w:numId w:val="1"/>
        </w:numPr>
        <w:rPr>
          <w:rFonts w:ascii="Arial" w:hAnsi="Arial" w:cs="Arial"/>
          <w:b/>
          <w:bCs/>
          <w:color w:val="000000" w:themeColor="text1"/>
          <w:sz w:val="16"/>
          <w:szCs w:val="16"/>
          <w:u w:val="single"/>
        </w:rPr>
      </w:pPr>
      <w:bookmarkStart w:id="4" w:name="_Toc37686514"/>
      <w:r w:rsidRPr="00E542EF">
        <w:rPr>
          <w:rFonts w:ascii="Arial" w:hAnsi="Arial" w:cs="Arial"/>
          <w:b/>
          <w:bCs/>
          <w:color w:val="000000" w:themeColor="text1"/>
          <w:sz w:val="16"/>
          <w:szCs w:val="16"/>
          <w:u w:val="single"/>
        </w:rPr>
        <w:lastRenderedPageBreak/>
        <w:t>CONNECTIONS</w:t>
      </w:r>
      <w:bookmarkEnd w:id="4"/>
    </w:p>
    <w:p w14:paraId="6FC5264F" w14:textId="795B89ED" w:rsidR="00C35491" w:rsidRPr="00C35491" w:rsidRDefault="00C35491" w:rsidP="00C35491">
      <w:pPr>
        <w:pStyle w:val="Body"/>
        <w:rPr>
          <w:rFonts w:ascii="Arial" w:hAnsi="Arial" w:cs="Arial"/>
          <w:sz w:val="16"/>
          <w:szCs w:val="16"/>
        </w:rPr>
      </w:pPr>
    </w:p>
    <w:p w14:paraId="06DE01E5" w14:textId="77777777" w:rsidR="00C35491" w:rsidRPr="00C35491" w:rsidRDefault="00C35491" w:rsidP="00C35491">
      <w:pPr>
        <w:pStyle w:val="Body"/>
        <w:rPr>
          <w:rFonts w:ascii="Arial" w:hAnsi="Arial" w:cs="Arial"/>
          <w:sz w:val="16"/>
          <w:szCs w:val="16"/>
        </w:rPr>
      </w:pPr>
      <w:r w:rsidRPr="00C35491">
        <w:rPr>
          <w:rFonts w:ascii="Arial" w:hAnsi="Arial" w:cs="Arial"/>
          <w:sz w:val="16"/>
          <w:szCs w:val="16"/>
        </w:rPr>
        <w:t>The Marine Wiring Standard dictates a dedicated power supply coming directly from one of the batteries – usually the domestic / service batteries.  This is to ensure safety critical items including the VHF radio and bilge pump/s can be used even if the battery isolator fails or is accidentally turned off.  Normally this supply is always live via a fuse or breaker.</w:t>
      </w:r>
    </w:p>
    <w:p w14:paraId="0DFB5E60" w14:textId="77777777" w:rsidR="00C35491" w:rsidRPr="00C35491" w:rsidRDefault="00C35491" w:rsidP="00C35491">
      <w:pPr>
        <w:pStyle w:val="Body"/>
        <w:rPr>
          <w:rFonts w:ascii="Arial" w:hAnsi="Arial" w:cs="Arial"/>
          <w:sz w:val="16"/>
          <w:szCs w:val="16"/>
        </w:rPr>
      </w:pPr>
    </w:p>
    <w:p w14:paraId="7F60347B" w14:textId="00E7AFF1" w:rsidR="00C35491" w:rsidRPr="00C35491" w:rsidRDefault="00C35491" w:rsidP="00C35491">
      <w:pPr>
        <w:pStyle w:val="Body"/>
        <w:rPr>
          <w:rFonts w:ascii="Arial" w:hAnsi="Arial" w:cs="Arial"/>
          <w:sz w:val="16"/>
          <w:szCs w:val="16"/>
        </w:rPr>
      </w:pPr>
      <w:r w:rsidRPr="00C35491">
        <w:rPr>
          <w:rFonts w:ascii="Arial" w:hAnsi="Arial" w:cs="Arial"/>
          <w:sz w:val="16"/>
          <w:szCs w:val="16"/>
        </w:rPr>
        <w:t xml:space="preserve">The placement of the bilge switch(es) vary by vessel type, for example, on a motorboat; the bilge switch or switches will be on or near the helm position(s) and on a yacht it will most likely be near the chart table control panel. </w:t>
      </w:r>
    </w:p>
    <w:p w14:paraId="28CA47F3" w14:textId="77777777" w:rsidR="00C35491" w:rsidRPr="00C35491" w:rsidRDefault="00C35491" w:rsidP="00C35491">
      <w:pPr>
        <w:pStyle w:val="Body"/>
        <w:rPr>
          <w:rFonts w:ascii="Arial" w:hAnsi="Arial" w:cs="Arial"/>
          <w:sz w:val="16"/>
          <w:szCs w:val="16"/>
        </w:rPr>
      </w:pPr>
    </w:p>
    <w:p w14:paraId="7336F317" w14:textId="77777777" w:rsidR="00C35491" w:rsidRPr="00C35491" w:rsidRDefault="00C35491" w:rsidP="00C35491">
      <w:pPr>
        <w:pStyle w:val="Body"/>
        <w:rPr>
          <w:rFonts w:ascii="Arial" w:hAnsi="Arial" w:cs="Arial"/>
          <w:sz w:val="16"/>
          <w:szCs w:val="16"/>
        </w:rPr>
      </w:pPr>
      <w:r w:rsidRPr="00C35491">
        <w:rPr>
          <w:rFonts w:ascii="Arial" w:hAnsi="Arial" w:cs="Arial"/>
          <w:sz w:val="16"/>
          <w:szCs w:val="16"/>
        </w:rPr>
        <w:t xml:space="preserve">To monitor the activity of a bilge pump, Smart1+ must be connected to an auto / manual bilge switch, without such a connection, it cannot give bilge pump activity warnings.  Some older yachts may not have an automatic bilge pump, relying only on a manual switch.  If you want Smart 1+ to alert you </w:t>
      </w:r>
      <w:proofErr w:type="gramStart"/>
      <w:r w:rsidRPr="00C35491">
        <w:rPr>
          <w:rFonts w:ascii="Arial" w:hAnsi="Arial" w:cs="Arial"/>
          <w:sz w:val="16"/>
          <w:szCs w:val="16"/>
        </w:rPr>
        <w:t>of  bilge</w:t>
      </w:r>
      <w:proofErr w:type="gramEnd"/>
      <w:r w:rsidRPr="00C35491">
        <w:rPr>
          <w:rFonts w:ascii="Arial" w:hAnsi="Arial" w:cs="Arial"/>
          <w:sz w:val="16"/>
          <w:szCs w:val="16"/>
        </w:rPr>
        <w:t xml:space="preserve"> pump activity  you will need to retro fit an automatic float switch in the bilge and replace the original manual switch with a manual / auto / off / switch.</w:t>
      </w:r>
    </w:p>
    <w:p w14:paraId="1E18B3F1" w14:textId="77777777" w:rsidR="00C35491" w:rsidRPr="00C35491" w:rsidRDefault="00C35491" w:rsidP="00C35491">
      <w:pPr>
        <w:pStyle w:val="Body"/>
        <w:rPr>
          <w:rFonts w:ascii="Arial" w:hAnsi="Arial" w:cs="Arial"/>
          <w:sz w:val="16"/>
          <w:szCs w:val="16"/>
        </w:rPr>
      </w:pPr>
    </w:p>
    <w:p w14:paraId="57296CE0" w14:textId="2C3E5525" w:rsidR="00C35491" w:rsidRDefault="00C35491" w:rsidP="00C35491">
      <w:pPr>
        <w:pStyle w:val="Body"/>
        <w:rPr>
          <w:rFonts w:ascii="Arial" w:hAnsi="Arial" w:cs="Arial"/>
          <w:sz w:val="16"/>
          <w:szCs w:val="16"/>
        </w:rPr>
      </w:pPr>
      <w:r w:rsidRPr="00C35491">
        <w:rPr>
          <w:rFonts w:ascii="Arial" w:hAnsi="Arial" w:cs="Arial"/>
          <w:sz w:val="16"/>
          <w:szCs w:val="16"/>
        </w:rPr>
        <w:t>Typical layout of auto / manual bilge switch and Smart1+.</w:t>
      </w:r>
    </w:p>
    <w:p w14:paraId="5B4E9A35" w14:textId="77777777" w:rsidR="00C35491" w:rsidRPr="00C35491" w:rsidRDefault="00C35491" w:rsidP="00C35491">
      <w:pPr>
        <w:pStyle w:val="Body"/>
        <w:rPr>
          <w:rFonts w:ascii="Arial" w:hAnsi="Arial" w:cs="Arial"/>
          <w:sz w:val="16"/>
          <w:szCs w:val="16"/>
        </w:rPr>
      </w:pPr>
    </w:p>
    <w:p w14:paraId="10102AE5" w14:textId="08C02C42" w:rsidR="00C35491" w:rsidRDefault="00C35491" w:rsidP="00C35491">
      <w:pPr>
        <w:pStyle w:val="Body"/>
        <w:rPr>
          <w:rFonts w:ascii="Arial" w:hAnsi="Arial" w:cs="Arial"/>
          <w:sz w:val="16"/>
          <w:szCs w:val="16"/>
        </w:rPr>
      </w:pPr>
      <w:r w:rsidRPr="00C35491">
        <w:rPr>
          <w:rFonts w:ascii="Arial" w:hAnsi="Arial" w:cs="Arial"/>
          <w:noProof/>
          <w:sz w:val="16"/>
          <w:szCs w:val="16"/>
        </w:rPr>
        <w:drawing>
          <wp:inline distT="0" distB="0" distL="0" distR="0" wp14:anchorId="5E415C81" wp14:editId="5401F3AC">
            <wp:extent cx="3039533" cy="24834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6540" cy="2505551"/>
                    </a:xfrm>
                    <a:prstGeom prst="rect">
                      <a:avLst/>
                    </a:prstGeom>
                  </pic:spPr>
                </pic:pic>
              </a:graphicData>
            </a:graphic>
          </wp:inline>
        </w:drawing>
      </w:r>
      <w:r w:rsidR="005C6690" w:rsidRPr="005C6690">
        <w:rPr>
          <w:rFonts w:ascii="Arial" w:hAnsi="Arial" w:cs="Arial"/>
          <w:sz w:val="13"/>
          <w:szCs w:val="13"/>
        </w:rPr>
        <w:t>Figure 2</w:t>
      </w:r>
    </w:p>
    <w:p w14:paraId="53B0C9B8" w14:textId="34EDAA66" w:rsidR="00C35491" w:rsidRDefault="00C35491" w:rsidP="00C35491">
      <w:pPr>
        <w:pStyle w:val="Body"/>
        <w:rPr>
          <w:rFonts w:ascii="Arial" w:hAnsi="Arial" w:cs="Arial"/>
          <w:sz w:val="16"/>
          <w:szCs w:val="16"/>
        </w:rPr>
      </w:pPr>
    </w:p>
    <w:p w14:paraId="1CAECC9F" w14:textId="40941A74" w:rsidR="00C35491" w:rsidRDefault="00C35491" w:rsidP="00C35491">
      <w:pPr>
        <w:pStyle w:val="Body"/>
        <w:rPr>
          <w:rFonts w:ascii="Arial" w:hAnsi="Arial" w:cs="Arial"/>
          <w:sz w:val="16"/>
          <w:szCs w:val="16"/>
        </w:rPr>
      </w:pPr>
    </w:p>
    <w:p w14:paraId="0CC79CF9" w14:textId="53359B79" w:rsidR="00C35491" w:rsidRDefault="00C35491" w:rsidP="00C35491">
      <w:pPr>
        <w:pStyle w:val="Body"/>
        <w:rPr>
          <w:rFonts w:ascii="Arial" w:hAnsi="Arial" w:cs="Arial"/>
          <w:sz w:val="16"/>
          <w:szCs w:val="16"/>
        </w:rPr>
      </w:pPr>
    </w:p>
    <w:p w14:paraId="4A9A5CDA" w14:textId="269B9274" w:rsidR="00C35491" w:rsidRDefault="00C35491" w:rsidP="00C35491">
      <w:pPr>
        <w:pStyle w:val="Body"/>
        <w:rPr>
          <w:rFonts w:ascii="Arial" w:hAnsi="Arial" w:cs="Arial"/>
          <w:sz w:val="16"/>
          <w:szCs w:val="16"/>
        </w:rPr>
      </w:pPr>
    </w:p>
    <w:p w14:paraId="394E3340" w14:textId="54BB5ECF" w:rsidR="00C35491" w:rsidRDefault="00C35491" w:rsidP="00C35491">
      <w:pPr>
        <w:pStyle w:val="Body"/>
        <w:rPr>
          <w:rFonts w:ascii="Arial" w:hAnsi="Arial" w:cs="Arial"/>
          <w:sz w:val="16"/>
          <w:szCs w:val="16"/>
        </w:rPr>
      </w:pPr>
    </w:p>
    <w:p w14:paraId="61227762" w14:textId="77777777" w:rsidR="00C35491" w:rsidRPr="00C35491" w:rsidRDefault="00C35491" w:rsidP="00C35491">
      <w:pPr>
        <w:pStyle w:val="Body"/>
        <w:rPr>
          <w:rFonts w:ascii="Arial" w:hAnsi="Arial" w:cs="Arial"/>
          <w:sz w:val="16"/>
          <w:szCs w:val="16"/>
        </w:rPr>
      </w:pPr>
    </w:p>
    <w:p w14:paraId="7A4935EF" w14:textId="351F73F8" w:rsidR="00C35491" w:rsidRPr="00C35491" w:rsidRDefault="00C35491" w:rsidP="00C35491">
      <w:pPr>
        <w:pStyle w:val="Heading1"/>
        <w:numPr>
          <w:ilvl w:val="0"/>
          <w:numId w:val="1"/>
        </w:numPr>
        <w:rPr>
          <w:rFonts w:ascii="Arial" w:hAnsi="Arial" w:cs="Arial"/>
          <w:b/>
          <w:bCs/>
          <w:color w:val="000000" w:themeColor="text1"/>
          <w:sz w:val="16"/>
          <w:szCs w:val="16"/>
        </w:rPr>
      </w:pPr>
      <w:bookmarkStart w:id="5" w:name="_Toc37686515"/>
      <w:r w:rsidRPr="00C35491">
        <w:rPr>
          <w:rFonts w:ascii="Arial" w:hAnsi="Arial" w:cs="Arial"/>
          <w:b/>
          <w:bCs/>
          <w:color w:val="000000" w:themeColor="text1"/>
          <w:sz w:val="16"/>
          <w:szCs w:val="16"/>
        </w:rPr>
        <w:lastRenderedPageBreak/>
        <w:t>PRE-INSTALL CHECKS</w:t>
      </w:r>
      <w:bookmarkEnd w:id="5"/>
    </w:p>
    <w:p w14:paraId="52EA650E" w14:textId="0533A1C2" w:rsidR="00C35491" w:rsidRPr="00C35491" w:rsidRDefault="00C35491" w:rsidP="00C35491">
      <w:pPr>
        <w:pStyle w:val="Body"/>
        <w:rPr>
          <w:rFonts w:ascii="Arial" w:hAnsi="Arial" w:cs="Arial"/>
          <w:sz w:val="16"/>
          <w:szCs w:val="16"/>
        </w:rPr>
      </w:pPr>
    </w:p>
    <w:p w14:paraId="7E9A4552" w14:textId="77777777" w:rsidR="005C6690" w:rsidRPr="005C6690" w:rsidRDefault="005C6690" w:rsidP="005C6690">
      <w:pPr>
        <w:pStyle w:val="Body"/>
        <w:ind w:left="360"/>
        <w:rPr>
          <w:rFonts w:ascii="Arial" w:hAnsi="Arial" w:cs="Arial"/>
          <w:sz w:val="16"/>
          <w:szCs w:val="16"/>
        </w:rPr>
      </w:pPr>
      <w:r w:rsidRPr="005C6690">
        <w:rPr>
          <w:rFonts w:ascii="Arial" w:hAnsi="Arial" w:cs="Arial"/>
          <w:sz w:val="16"/>
          <w:szCs w:val="16"/>
        </w:rPr>
        <w:t xml:space="preserve">Prior to installation you will need to identify and mark the </w:t>
      </w:r>
      <w:proofErr w:type="gramStart"/>
      <w:r w:rsidRPr="005C6690">
        <w:rPr>
          <w:rFonts w:ascii="Arial" w:hAnsi="Arial" w:cs="Arial"/>
          <w:sz w:val="16"/>
          <w:szCs w:val="16"/>
        </w:rPr>
        <w:t>following:-</w:t>
      </w:r>
      <w:proofErr w:type="gramEnd"/>
    </w:p>
    <w:p w14:paraId="7F62566B" w14:textId="77777777" w:rsidR="005C6690" w:rsidRPr="005C6690" w:rsidRDefault="005C6690" w:rsidP="005C6690">
      <w:pPr>
        <w:pStyle w:val="Body"/>
        <w:ind w:left="360"/>
        <w:rPr>
          <w:rFonts w:ascii="Arial" w:hAnsi="Arial" w:cs="Arial"/>
          <w:sz w:val="16"/>
          <w:szCs w:val="16"/>
        </w:rPr>
      </w:pPr>
    </w:p>
    <w:p w14:paraId="7A9A3BFB" w14:textId="77777777" w:rsidR="005C6690" w:rsidRPr="005C6690" w:rsidRDefault="005C6690" w:rsidP="005C6690">
      <w:pPr>
        <w:pStyle w:val="Body"/>
        <w:numPr>
          <w:ilvl w:val="0"/>
          <w:numId w:val="11"/>
        </w:numPr>
        <w:rPr>
          <w:rFonts w:ascii="Arial" w:hAnsi="Arial" w:cs="Arial"/>
          <w:sz w:val="16"/>
          <w:szCs w:val="16"/>
        </w:rPr>
      </w:pPr>
      <w:r w:rsidRPr="005C6690">
        <w:rPr>
          <w:rFonts w:ascii="Arial" w:hAnsi="Arial" w:cs="Arial"/>
          <w:sz w:val="16"/>
          <w:szCs w:val="16"/>
        </w:rPr>
        <w:t xml:space="preserve">A circuit to provide power to Smart1+, </w:t>
      </w:r>
    </w:p>
    <w:p w14:paraId="09FC08CB" w14:textId="77777777" w:rsidR="005C6690" w:rsidRPr="005C6690" w:rsidRDefault="005C6690" w:rsidP="005C6690">
      <w:pPr>
        <w:pStyle w:val="Body"/>
        <w:numPr>
          <w:ilvl w:val="0"/>
          <w:numId w:val="11"/>
        </w:numPr>
        <w:rPr>
          <w:rFonts w:ascii="Arial" w:hAnsi="Arial" w:cs="Arial"/>
          <w:sz w:val="16"/>
          <w:szCs w:val="16"/>
        </w:rPr>
      </w:pPr>
      <w:r w:rsidRPr="005C6690">
        <w:rPr>
          <w:rFonts w:ascii="Arial" w:hAnsi="Arial" w:cs="Arial"/>
          <w:sz w:val="16"/>
          <w:szCs w:val="16"/>
        </w:rPr>
        <w:t>+</w:t>
      </w:r>
      <w:proofErr w:type="spellStart"/>
      <w:r w:rsidRPr="005C6690">
        <w:rPr>
          <w:rFonts w:ascii="Arial" w:hAnsi="Arial" w:cs="Arial"/>
          <w:sz w:val="16"/>
          <w:szCs w:val="16"/>
        </w:rPr>
        <w:t>ve</w:t>
      </w:r>
      <w:proofErr w:type="spellEnd"/>
      <w:r w:rsidRPr="005C6690">
        <w:rPr>
          <w:rFonts w:ascii="Arial" w:hAnsi="Arial" w:cs="Arial"/>
          <w:sz w:val="16"/>
          <w:szCs w:val="16"/>
        </w:rPr>
        <w:t xml:space="preserve"> and -</w:t>
      </w:r>
      <w:proofErr w:type="spellStart"/>
      <w:r w:rsidRPr="005C6690">
        <w:rPr>
          <w:rFonts w:ascii="Arial" w:hAnsi="Arial" w:cs="Arial"/>
          <w:sz w:val="16"/>
          <w:szCs w:val="16"/>
        </w:rPr>
        <w:t>ve</w:t>
      </w:r>
      <w:proofErr w:type="spellEnd"/>
      <w:r w:rsidRPr="005C6690">
        <w:rPr>
          <w:rFonts w:ascii="Arial" w:hAnsi="Arial" w:cs="Arial"/>
          <w:sz w:val="16"/>
          <w:szCs w:val="16"/>
        </w:rPr>
        <w:t xml:space="preserve">* bilge-trigger cables </w:t>
      </w:r>
    </w:p>
    <w:p w14:paraId="24EA09EC" w14:textId="77777777" w:rsidR="005C6690" w:rsidRPr="005C6690" w:rsidRDefault="005C6690" w:rsidP="005C6690">
      <w:pPr>
        <w:pStyle w:val="Body"/>
        <w:numPr>
          <w:ilvl w:val="0"/>
          <w:numId w:val="11"/>
        </w:numPr>
        <w:rPr>
          <w:rFonts w:ascii="Arial" w:hAnsi="Arial" w:cs="Arial"/>
          <w:sz w:val="16"/>
          <w:szCs w:val="16"/>
        </w:rPr>
      </w:pPr>
      <w:r w:rsidRPr="005C6690">
        <w:rPr>
          <w:rFonts w:ascii="Arial" w:hAnsi="Arial" w:cs="Arial"/>
          <w:sz w:val="16"/>
          <w:szCs w:val="16"/>
        </w:rPr>
        <w:t>A common -</w:t>
      </w:r>
      <w:proofErr w:type="spellStart"/>
      <w:r w:rsidRPr="005C6690">
        <w:rPr>
          <w:rFonts w:ascii="Arial" w:hAnsi="Arial" w:cs="Arial"/>
          <w:sz w:val="16"/>
          <w:szCs w:val="16"/>
        </w:rPr>
        <w:t>ve</w:t>
      </w:r>
      <w:proofErr w:type="spellEnd"/>
      <w:r w:rsidRPr="005C6690">
        <w:rPr>
          <w:rFonts w:ascii="Arial" w:hAnsi="Arial" w:cs="Arial"/>
          <w:sz w:val="16"/>
          <w:szCs w:val="16"/>
        </w:rPr>
        <w:t xml:space="preserve"> circuit</w:t>
      </w:r>
    </w:p>
    <w:p w14:paraId="418B62B9" w14:textId="77777777" w:rsidR="005C6690" w:rsidRPr="005C6690" w:rsidRDefault="005C6690" w:rsidP="005C6690">
      <w:pPr>
        <w:pStyle w:val="Body"/>
        <w:ind w:left="360"/>
        <w:rPr>
          <w:rFonts w:ascii="Arial" w:hAnsi="Arial" w:cs="Arial"/>
          <w:sz w:val="8"/>
          <w:szCs w:val="8"/>
          <w:u w:val="single"/>
        </w:rPr>
      </w:pPr>
    </w:p>
    <w:p w14:paraId="1B5731B2" w14:textId="592FA0F6" w:rsidR="005C6690" w:rsidRPr="005C6690" w:rsidRDefault="005C6690" w:rsidP="005C6690">
      <w:pPr>
        <w:pStyle w:val="Body"/>
        <w:ind w:left="360"/>
        <w:rPr>
          <w:rFonts w:ascii="Arial" w:hAnsi="Arial" w:cs="Arial"/>
          <w:sz w:val="12"/>
          <w:szCs w:val="12"/>
        </w:rPr>
      </w:pPr>
      <w:r w:rsidRPr="005C6690">
        <w:rPr>
          <w:rFonts w:ascii="Arial" w:hAnsi="Arial" w:cs="Arial"/>
          <w:sz w:val="12"/>
          <w:szCs w:val="12"/>
        </w:rPr>
        <w:t>*NB the bilge -</w:t>
      </w:r>
      <w:r w:rsidR="00F520B1">
        <w:rPr>
          <w:rFonts w:ascii="Arial" w:hAnsi="Arial" w:cs="Arial"/>
          <w:sz w:val="12"/>
          <w:szCs w:val="12"/>
        </w:rPr>
        <w:t xml:space="preserve"> t</w:t>
      </w:r>
      <w:r w:rsidRPr="005C6690">
        <w:rPr>
          <w:rFonts w:ascii="Arial" w:hAnsi="Arial" w:cs="Arial"/>
          <w:sz w:val="12"/>
          <w:szCs w:val="12"/>
        </w:rPr>
        <w:t>rigger black -</w:t>
      </w:r>
      <w:proofErr w:type="spellStart"/>
      <w:r w:rsidRPr="005C6690">
        <w:rPr>
          <w:rFonts w:ascii="Arial" w:hAnsi="Arial" w:cs="Arial"/>
          <w:sz w:val="12"/>
          <w:szCs w:val="12"/>
        </w:rPr>
        <w:t>ve</w:t>
      </w:r>
      <w:proofErr w:type="spellEnd"/>
      <w:r w:rsidRPr="005C6690">
        <w:rPr>
          <w:rFonts w:ascii="Arial" w:hAnsi="Arial" w:cs="Arial"/>
          <w:sz w:val="12"/>
          <w:szCs w:val="12"/>
        </w:rPr>
        <w:t xml:space="preserve"> wire</w:t>
      </w:r>
      <w:r w:rsidR="00F520B1">
        <w:rPr>
          <w:rFonts w:ascii="Arial" w:hAnsi="Arial" w:cs="Arial"/>
          <w:sz w:val="12"/>
          <w:szCs w:val="12"/>
        </w:rPr>
        <w:t xml:space="preserve">, with yellow sleeve, </w:t>
      </w:r>
      <w:r w:rsidRPr="005C6690">
        <w:rPr>
          <w:rFonts w:ascii="Arial" w:hAnsi="Arial" w:cs="Arial"/>
          <w:sz w:val="12"/>
          <w:szCs w:val="12"/>
        </w:rPr>
        <w:t>can connect to any convenient 0v circuit in the close proximity of Smart1+</w:t>
      </w:r>
    </w:p>
    <w:p w14:paraId="7B1A2F02" w14:textId="77777777" w:rsidR="005C6690" w:rsidRPr="005C6690" w:rsidRDefault="005C6690" w:rsidP="005C6690">
      <w:pPr>
        <w:pStyle w:val="Body"/>
        <w:ind w:left="360"/>
        <w:rPr>
          <w:rFonts w:ascii="Arial" w:hAnsi="Arial" w:cs="Arial"/>
          <w:sz w:val="16"/>
          <w:szCs w:val="16"/>
          <w:u w:val="single"/>
        </w:rPr>
      </w:pPr>
    </w:p>
    <w:p w14:paraId="368A6C85" w14:textId="2963EB6A" w:rsidR="005C6690" w:rsidRPr="005C6690" w:rsidRDefault="005C6690" w:rsidP="005C6690">
      <w:pPr>
        <w:pStyle w:val="Body"/>
        <w:numPr>
          <w:ilvl w:val="0"/>
          <w:numId w:val="10"/>
        </w:numPr>
        <w:rPr>
          <w:rFonts w:ascii="Arial" w:hAnsi="Arial" w:cs="Arial"/>
          <w:sz w:val="16"/>
          <w:szCs w:val="16"/>
        </w:rPr>
      </w:pPr>
      <w:r w:rsidRPr="005C6690">
        <w:rPr>
          <w:rFonts w:ascii="Arial" w:hAnsi="Arial" w:cs="Arial"/>
          <w:sz w:val="16"/>
          <w:szCs w:val="16"/>
        </w:rPr>
        <w:t xml:space="preserve">Smart1+ must be connected to a constant, fused, power supply directly connected to the boats’ batteries (see point 4) via the bilge circuit.   To identify the circuit to provide power to Smart1+ identify the wire connected to the bilge switch connected to the constant live power.   </w:t>
      </w:r>
    </w:p>
    <w:p w14:paraId="7771E97A" w14:textId="77777777" w:rsidR="005C6690" w:rsidRPr="005C6690" w:rsidRDefault="005C6690" w:rsidP="005C6690">
      <w:pPr>
        <w:pStyle w:val="Body"/>
        <w:ind w:left="458"/>
        <w:rPr>
          <w:rFonts w:ascii="Arial" w:hAnsi="Arial" w:cs="Arial"/>
          <w:sz w:val="16"/>
          <w:szCs w:val="16"/>
        </w:rPr>
      </w:pPr>
    </w:p>
    <w:p w14:paraId="6816F23E" w14:textId="77777777" w:rsidR="005C6690" w:rsidRPr="005C6690" w:rsidRDefault="005C6690" w:rsidP="005C6690">
      <w:pPr>
        <w:pStyle w:val="Body"/>
        <w:ind w:left="458"/>
        <w:rPr>
          <w:rFonts w:ascii="Arial" w:hAnsi="Arial" w:cs="Arial"/>
          <w:sz w:val="16"/>
          <w:szCs w:val="16"/>
        </w:rPr>
      </w:pPr>
      <w:r w:rsidRPr="005C6690">
        <w:rPr>
          <w:rFonts w:ascii="Arial" w:hAnsi="Arial" w:cs="Arial"/>
          <w:sz w:val="16"/>
          <w:szCs w:val="16"/>
        </w:rPr>
        <w:t xml:space="preserve">Note; </w:t>
      </w:r>
      <w:proofErr w:type="spellStart"/>
      <w:r w:rsidRPr="005C6690">
        <w:rPr>
          <w:rFonts w:ascii="Arial" w:hAnsi="Arial" w:cs="Arial"/>
          <w:sz w:val="16"/>
          <w:szCs w:val="16"/>
        </w:rPr>
        <w:t>colours</w:t>
      </w:r>
      <w:proofErr w:type="spellEnd"/>
      <w:r w:rsidRPr="005C6690">
        <w:rPr>
          <w:rFonts w:ascii="Arial" w:hAnsi="Arial" w:cs="Arial"/>
          <w:sz w:val="16"/>
          <w:szCs w:val="16"/>
        </w:rPr>
        <w:t xml:space="preserve"> often vary from manufacturer to manufacturer so ensure you use the appropriate tools to identify the live +</w:t>
      </w:r>
      <w:proofErr w:type="spellStart"/>
      <w:r w:rsidRPr="005C6690">
        <w:rPr>
          <w:rFonts w:ascii="Arial" w:hAnsi="Arial" w:cs="Arial"/>
          <w:sz w:val="16"/>
          <w:szCs w:val="16"/>
        </w:rPr>
        <w:t>ve</w:t>
      </w:r>
      <w:proofErr w:type="spellEnd"/>
      <w:r w:rsidRPr="005C6690">
        <w:rPr>
          <w:rFonts w:ascii="Arial" w:hAnsi="Arial" w:cs="Arial"/>
          <w:sz w:val="16"/>
          <w:szCs w:val="16"/>
        </w:rPr>
        <w:t xml:space="preserve"> (constant) feed.  </w:t>
      </w:r>
    </w:p>
    <w:p w14:paraId="5358175A" w14:textId="77777777" w:rsidR="005C6690" w:rsidRPr="005C6690" w:rsidRDefault="005C6690" w:rsidP="005C6690">
      <w:pPr>
        <w:pStyle w:val="Body"/>
        <w:ind w:left="458"/>
        <w:rPr>
          <w:rFonts w:ascii="Arial" w:hAnsi="Arial" w:cs="Arial"/>
          <w:sz w:val="16"/>
          <w:szCs w:val="16"/>
        </w:rPr>
      </w:pPr>
    </w:p>
    <w:p w14:paraId="7584C7EF" w14:textId="77777777" w:rsidR="005C6690" w:rsidRPr="005C6690" w:rsidRDefault="005C6690" w:rsidP="005C6690">
      <w:pPr>
        <w:pStyle w:val="Body"/>
        <w:ind w:left="360"/>
        <w:rPr>
          <w:rFonts w:ascii="Arial" w:hAnsi="Arial" w:cs="Arial"/>
          <w:sz w:val="16"/>
          <w:szCs w:val="16"/>
        </w:rPr>
      </w:pPr>
      <w:r w:rsidRPr="005C6690">
        <w:rPr>
          <w:rFonts w:ascii="Arial" w:hAnsi="Arial" w:cs="Arial"/>
          <w:sz w:val="16"/>
          <w:szCs w:val="16"/>
        </w:rPr>
        <w:t xml:space="preserve">Mark this cable “Bilge Power” ideally using red </w:t>
      </w:r>
      <w:proofErr w:type="spellStart"/>
      <w:r w:rsidRPr="005C6690">
        <w:rPr>
          <w:rFonts w:ascii="Arial" w:hAnsi="Arial" w:cs="Arial"/>
          <w:sz w:val="16"/>
          <w:szCs w:val="16"/>
        </w:rPr>
        <w:t>coloured</w:t>
      </w:r>
      <w:proofErr w:type="spellEnd"/>
      <w:r w:rsidRPr="005C6690">
        <w:rPr>
          <w:rFonts w:ascii="Arial" w:hAnsi="Arial" w:cs="Arial"/>
          <w:sz w:val="16"/>
          <w:szCs w:val="16"/>
        </w:rPr>
        <w:t xml:space="preserve"> tape or zip tie as this will match the </w:t>
      </w:r>
      <w:proofErr w:type="spellStart"/>
      <w:r w:rsidRPr="005C6690">
        <w:rPr>
          <w:rFonts w:ascii="Arial" w:hAnsi="Arial" w:cs="Arial"/>
          <w:sz w:val="16"/>
          <w:szCs w:val="16"/>
        </w:rPr>
        <w:t>colour</w:t>
      </w:r>
      <w:proofErr w:type="spellEnd"/>
      <w:r w:rsidRPr="005C6690">
        <w:rPr>
          <w:rFonts w:ascii="Arial" w:hAnsi="Arial" w:cs="Arial"/>
          <w:sz w:val="16"/>
          <w:szCs w:val="16"/>
        </w:rPr>
        <w:t xml:space="preserve"> convention on the fused Smart1+ power input cable.  On boats that only have auto / manual switching the wire that stays live all the time when you toggle between the two states will be the “Bilge power”.  </w:t>
      </w:r>
    </w:p>
    <w:p w14:paraId="01F71FC7" w14:textId="77777777" w:rsidR="005C6690" w:rsidRPr="005C6690" w:rsidRDefault="005C6690" w:rsidP="005C6690">
      <w:pPr>
        <w:pStyle w:val="Body"/>
        <w:rPr>
          <w:rFonts w:ascii="Arial" w:hAnsi="Arial" w:cs="Arial"/>
          <w:sz w:val="16"/>
          <w:szCs w:val="16"/>
        </w:rPr>
      </w:pPr>
    </w:p>
    <w:p w14:paraId="008AC3D4" w14:textId="77777777" w:rsidR="005C6690" w:rsidRPr="005C6690" w:rsidRDefault="005C6690" w:rsidP="005C6690">
      <w:pPr>
        <w:pStyle w:val="Body"/>
        <w:numPr>
          <w:ilvl w:val="0"/>
          <w:numId w:val="8"/>
        </w:numPr>
        <w:rPr>
          <w:rFonts w:ascii="Arial" w:hAnsi="Arial" w:cs="Arial"/>
          <w:sz w:val="16"/>
          <w:szCs w:val="16"/>
        </w:rPr>
      </w:pPr>
      <w:r w:rsidRPr="005C6690">
        <w:rPr>
          <w:rFonts w:ascii="Arial" w:hAnsi="Arial" w:cs="Arial"/>
          <w:sz w:val="16"/>
          <w:szCs w:val="16"/>
        </w:rPr>
        <w:t>To identify the bilge trigger wire (+</w:t>
      </w:r>
      <w:proofErr w:type="spellStart"/>
      <w:r w:rsidRPr="005C6690">
        <w:rPr>
          <w:rFonts w:ascii="Arial" w:hAnsi="Arial" w:cs="Arial"/>
          <w:sz w:val="16"/>
          <w:szCs w:val="16"/>
        </w:rPr>
        <w:t>ve</w:t>
      </w:r>
      <w:proofErr w:type="spellEnd"/>
      <w:r w:rsidRPr="005C6690">
        <w:rPr>
          <w:rFonts w:ascii="Arial" w:hAnsi="Arial" w:cs="Arial"/>
          <w:sz w:val="16"/>
          <w:szCs w:val="16"/>
        </w:rPr>
        <w:t>), turn the bilge switch on to the manual position noting that it may be a press and hold function (momentary touch non-latching).  Identify the wire that has now become live (battery voltage) and the pump should run.  Mark this wire “bilge trigger +</w:t>
      </w:r>
      <w:proofErr w:type="spellStart"/>
      <w:r w:rsidRPr="005C6690">
        <w:rPr>
          <w:rFonts w:ascii="Arial" w:hAnsi="Arial" w:cs="Arial"/>
          <w:sz w:val="16"/>
          <w:szCs w:val="16"/>
        </w:rPr>
        <w:t>ve</w:t>
      </w:r>
      <w:proofErr w:type="spellEnd"/>
      <w:r w:rsidRPr="005C6690">
        <w:rPr>
          <w:rFonts w:ascii="Arial" w:hAnsi="Arial" w:cs="Arial"/>
          <w:sz w:val="16"/>
          <w:szCs w:val="16"/>
        </w:rPr>
        <w:t xml:space="preserve">” ideally using yellow tape or zip ties as this will match the </w:t>
      </w:r>
      <w:proofErr w:type="spellStart"/>
      <w:r w:rsidRPr="005C6690">
        <w:rPr>
          <w:rFonts w:ascii="Arial" w:hAnsi="Arial" w:cs="Arial"/>
          <w:sz w:val="16"/>
          <w:szCs w:val="16"/>
        </w:rPr>
        <w:t>colour</w:t>
      </w:r>
      <w:proofErr w:type="spellEnd"/>
      <w:r w:rsidRPr="005C6690">
        <w:rPr>
          <w:rFonts w:ascii="Arial" w:hAnsi="Arial" w:cs="Arial"/>
          <w:sz w:val="16"/>
          <w:szCs w:val="16"/>
        </w:rPr>
        <w:t xml:space="preserve"> convention on Smart1+.   </w:t>
      </w:r>
    </w:p>
    <w:p w14:paraId="668747C6" w14:textId="77777777" w:rsidR="005C6690" w:rsidRPr="005C6690" w:rsidRDefault="005C6690" w:rsidP="005C6690">
      <w:pPr>
        <w:pStyle w:val="Body"/>
        <w:rPr>
          <w:rFonts w:ascii="Arial" w:hAnsi="Arial" w:cs="Arial"/>
          <w:sz w:val="16"/>
          <w:szCs w:val="16"/>
        </w:rPr>
      </w:pPr>
    </w:p>
    <w:p w14:paraId="6ED96AC3" w14:textId="77777777" w:rsidR="005C6690" w:rsidRPr="005C6690" w:rsidRDefault="005C6690" w:rsidP="005C6690">
      <w:pPr>
        <w:pStyle w:val="Body"/>
        <w:numPr>
          <w:ilvl w:val="0"/>
          <w:numId w:val="8"/>
        </w:numPr>
        <w:rPr>
          <w:rFonts w:ascii="Arial" w:hAnsi="Arial" w:cs="Arial"/>
          <w:sz w:val="16"/>
          <w:szCs w:val="16"/>
        </w:rPr>
      </w:pPr>
      <w:r w:rsidRPr="005C6690">
        <w:rPr>
          <w:rFonts w:ascii="Arial" w:hAnsi="Arial" w:cs="Arial"/>
          <w:sz w:val="16"/>
          <w:szCs w:val="16"/>
        </w:rPr>
        <w:t>The bilge trigger wire (-</w:t>
      </w:r>
      <w:proofErr w:type="spellStart"/>
      <w:r w:rsidRPr="005C6690">
        <w:rPr>
          <w:rFonts w:ascii="Arial" w:hAnsi="Arial" w:cs="Arial"/>
          <w:sz w:val="16"/>
          <w:szCs w:val="16"/>
        </w:rPr>
        <w:t>ve</w:t>
      </w:r>
      <w:proofErr w:type="spellEnd"/>
      <w:r w:rsidRPr="005C6690">
        <w:rPr>
          <w:rFonts w:ascii="Arial" w:hAnsi="Arial" w:cs="Arial"/>
          <w:sz w:val="16"/>
          <w:szCs w:val="16"/>
        </w:rPr>
        <w:t>) on Smart1+ (black cable yellow sleeve) can connect to any common -</w:t>
      </w:r>
      <w:proofErr w:type="spellStart"/>
      <w:r w:rsidRPr="005C6690">
        <w:rPr>
          <w:rFonts w:ascii="Arial" w:hAnsi="Arial" w:cs="Arial"/>
          <w:sz w:val="16"/>
          <w:szCs w:val="16"/>
        </w:rPr>
        <w:t>ve</w:t>
      </w:r>
      <w:proofErr w:type="spellEnd"/>
      <w:r w:rsidRPr="005C6690">
        <w:rPr>
          <w:rFonts w:ascii="Arial" w:hAnsi="Arial" w:cs="Arial"/>
          <w:sz w:val="16"/>
          <w:szCs w:val="16"/>
        </w:rPr>
        <w:t xml:space="preserve"> circuit in close proximity of Smart1+.</w:t>
      </w:r>
    </w:p>
    <w:p w14:paraId="25E1A0E5" w14:textId="77777777" w:rsidR="005C6690" w:rsidRPr="005C6690" w:rsidRDefault="005C6690" w:rsidP="005C6690">
      <w:pPr>
        <w:rPr>
          <w:rFonts w:ascii="Arial" w:hAnsi="Arial" w:cs="Arial"/>
          <w:sz w:val="16"/>
          <w:szCs w:val="16"/>
        </w:rPr>
      </w:pPr>
    </w:p>
    <w:p w14:paraId="7B472E77" w14:textId="7225808F" w:rsidR="005C6690" w:rsidRPr="005C6690" w:rsidRDefault="005C6690" w:rsidP="00C35491">
      <w:pPr>
        <w:pStyle w:val="Body"/>
        <w:numPr>
          <w:ilvl w:val="0"/>
          <w:numId w:val="8"/>
        </w:numPr>
        <w:rPr>
          <w:rFonts w:ascii="Arial" w:hAnsi="Arial" w:cs="Arial"/>
          <w:sz w:val="16"/>
          <w:szCs w:val="16"/>
        </w:rPr>
      </w:pPr>
      <w:r w:rsidRPr="005C6690">
        <w:rPr>
          <w:rFonts w:ascii="Arial" w:hAnsi="Arial" w:cs="Arial"/>
          <w:sz w:val="16"/>
          <w:szCs w:val="16"/>
        </w:rPr>
        <w:t xml:space="preserve">NB There is a single black cable connected to Smart1+ </w:t>
      </w:r>
      <w:proofErr w:type="spellStart"/>
      <w:r w:rsidRPr="005C6690">
        <w:rPr>
          <w:rFonts w:ascii="Arial" w:hAnsi="Arial" w:cs="Arial"/>
          <w:sz w:val="16"/>
          <w:szCs w:val="16"/>
        </w:rPr>
        <w:t>ie</w:t>
      </w:r>
      <w:proofErr w:type="spellEnd"/>
      <w:r w:rsidRPr="005C6690">
        <w:rPr>
          <w:rFonts w:ascii="Arial" w:hAnsi="Arial" w:cs="Arial"/>
          <w:sz w:val="16"/>
          <w:szCs w:val="16"/>
        </w:rPr>
        <w:t xml:space="preserve"> it has no </w:t>
      </w:r>
      <w:proofErr w:type="spellStart"/>
      <w:r w:rsidRPr="005C6690">
        <w:rPr>
          <w:rFonts w:ascii="Arial" w:hAnsi="Arial" w:cs="Arial"/>
          <w:sz w:val="16"/>
          <w:szCs w:val="16"/>
        </w:rPr>
        <w:t>coloured</w:t>
      </w:r>
      <w:proofErr w:type="spellEnd"/>
      <w:r w:rsidRPr="005C6690">
        <w:rPr>
          <w:rFonts w:ascii="Arial" w:hAnsi="Arial" w:cs="Arial"/>
          <w:sz w:val="16"/>
          <w:szCs w:val="16"/>
        </w:rPr>
        <w:t xml:space="preserve"> sleeve.  This is the -</w:t>
      </w:r>
      <w:proofErr w:type="spellStart"/>
      <w:r w:rsidRPr="005C6690">
        <w:rPr>
          <w:rFonts w:ascii="Arial" w:hAnsi="Arial" w:cs="Arial"/>
          <w:sz w:val="16"/>
          <w:szCs w:val="16"/>
        </w:rPr>
        <w:t>ve</w:t>
      </w:r>
      <w:proofErr w:type="spellEnd"/>
      <w:r w:rsidRPr="005C6690">
        <w:rPr>
          <w:rFonts w:ascii="Arial" w:hAnsi="Arial" w:cs="Arial"/>
          <w:sz w:val="16"/>
          <w:szCs w:val="16"/>
        </w:rPr>
        <w:t xml:space="preserve"> common input for Smart1+.  When considering your installation, note that this single black cable can also be spliced to the bilge trigger wire (-</w:t>
      </w:r>
      <w:proofErr w:type="spellStart"/>
      <w:r w:rsidRPr="005C6690">
        <w:rPr>
          <w:rFonts w:ascii="Arial" w:hAnsi="Arial" w:cs="Arial"/>
          <w:sz w:val="16"/>
          <w:szCs w:val="16"/>
        </w:rPr>
        <w:t>ve</w:t>
      </w:r>
      <w:proofErr w:type="spellEnd"/>
      <w:r w:rsidRPr="005C6690">
        <w:rPr>
          <w:rFonts w:ascii="Arial" w:hAnsi="Arial" w:cs="Arial"/>
          <w:sz w:val="16"/>
          <w:szCs w:val="16"/>
        </w:rPr>
        <w:t>) identified in point 3 above.</w:t>
      </w:r>
    </w:p>
    <w:p w14:paraId="344EE17C" w14:textId="77777777" w:rsidR="005C6690" w:rsidRPr="005C6690" w:rsidRDefault="005C6690" w:rsidP="00C35491">
      <w:pPr>
        <w:pStyle w:val="Body"/>
        <w:rPr>
          <w:rFonts w:ascii="Arial" w:hAnsi="Arial" w:cs="Arial"/>
          <w:sz w:val="16"/>
          <w:szCs w:val="16"/>
        </w:rPr>
      </w:pPr>
    </w:p>
    <w:p w14:paraId="0C5DFBD6" w14:textId="77777777" w:rsidR="00C35491" w:rsidRPr="005C6690" w:rsidRDefault="00C35491" w:rsidP="00C35491">
      <w:pPr>
        <w:pStyle w:val="Body"/>
        <w:rPr>
          <w:rFonts w:ascii="Arial" w:hAnsi="Arial" w:cs="Arial"/>
          <w:sz w:val="16"/>
          <w:szCs w:val="16"/>
        </w:rPr>
      </w:pPr>
      <w:r w:rsidRPr="005C6690">
        <w:rPr>
          <w:rFonts w:ascii="Arial" w:hAnsi="Arial" w:cs="Arial"/>
          <w:sz w:val="16"/>
          <w:szCs w:val="16"/>
        </w:rPr>
        <w:t xml:space="preserve">NOTES: </w:t>
      </w:r>
    </w:p>
    <w:p w14:paraId="0C9307A1" w14:textId="77777777" w:rsidR="00C35491" w:rsidRPr="005C6690" w:rsidRDefault="00C35491" w:rsidP="00C35491">
      <w:pPr>
        <w:pStyle w:val="Body"/>
        <w:rPr>
          <w:rFonts w:ascii="Arial" w:hAnsi="Arial" w:cs="Arial"/>
          <w:sz w:val="16"/>
          <w:szCs w:val="16"/>
        </w:rPr>
      </w:pPr>
    </w:p>
    <w:p w14:paraId="14E34CEA" w14:textId="77777777" w:rsidR="00C35491" w:rsidRPr="005C6690" w:rsidRDefault="00C35491" w:rsidP="005C6690">
      <w:pPr>
        <w:pStyle w:val="Body"/>
        <w:numPr>
          <w:ilvl w:val="0"/>
          <w:numId w:val="19"/>
        </w:numPr>
        <w:rPr>
          <w:rFonts w:ascii="Arial" w:hAnsi="Arial" w:cs="Arial"/>
          <w:sz w:val="16"/>
          <w:szCs w:val="16"/>
        </w:rPr>
      </w:pPr>
      <w:r w:rsidRPr="005C6690">
        <w:rPr>
          <w:rFonts w:ascii="Arial" w:hAnsi="Arial" w:cs="Arial"/>
          <w:sz w:val="16"/>
          <w:szCs w:val="16"/>
        </w:rPr>
        <w:t>For flybridge boats it is not recommended to install Smart1+ on the upper helm as the lower helm is likely to offer more accessibility and easier cable routing.</w:t>
      </w:r>
    </w:p>
    <w:p w14:paraId="1288C687" w14:textId="32DAF484" w:rsidR="00C35491" w:rsidRPr="005C6690" w:rsidRDefault="00C35491" w:rsidP="005C6690">
      <w:pPr>
        <w:pStyle w:val="Body"/>
        <w:numPr>
          <w:ilvl w:val="0"/>
          <w:numId w:val="19"/>
        </w:numPr>
        <w:rPr>
          <w:rFonts w:ascii="Arial" w:hAnsi="Arial" w:cs="Arial"/>
          <w:sz w:val="16"/>
          <w:szCs w:val="16"/>
        </w:rPr>
      </w:pPr>
      <w:r w:rsidRPr="005C6690">
        <w:rPr>
          <w:rFonts w:ascii="Arial" w:hAnsi="Arial" w:cs="Arial"/>
          <w:sz w:val="16"/>
          <w:szCs w:val="16"/>
        </w:rPr>
        <w:t>For steel vessels, you should consider installing Smart1+ in a good signal area and extending the leads*.</w:t>
      </w:r>
    </w:p>
    <w:p w14:paraId="70BD46F1" w14:textId="77777777" w:rsidR="005C6690" w:rsidRDefault="005C6690" w:rsidP="00C35491">
      <w:pPr>
        <w:pStyle w:val="Body"/>
        <w:rPr>
          <w:rFonts w:ascii="Arial" w:hAnsi="Arial" w:cs="Arial"/>
          <w:sz w:val="12"/>
          <w:szCs w:val="12"/>
        </w:rPr>
      </w:pPr>
    </w:p>
    <w:p w14:paraId="1C4A1CFD" w14:textId="5DFDE815" w:rsidR="00C35491" w:rsidRPr="00C35491" w:rsidRDefault="00C35491" w:rsidP="00C35491">
      <w:pPr>
        <w:pStyle w:val="Body"/>
        <w:rPr>
          <w:rFonts w:ascii="Arial" w:hAnsi="Arial" w:cs="Arial"/>
          <w:sz w:val="16"/>
          <w:szCs w:val="16"/>
        </w:rPr>
      </w:pPr>
      <w:r>
        <w:rPr>
          <w:rFonts w:ascii="Arial" w:hAnsi="Arial" w:cs="Arial"/>
          <w:sz w:val="12"/>
          <w:szCs w:val="12"/>
        </w:rPr>
        <w:t>*c</w:t>
      </w:r>
      <w:r w:rsidRPr="00C35491">
        <w:rPr>
          <w:rFonts w:ascii="Arial" w:hAnsi="Arial" w:cs="Arial"/>
          <w:sz w:val="12"/>
          <w:szCs w:val="12"/>
        </w:rPr>
        <w:t>able lengths of up to 3m can be added without significant voltage drop.  Cable lengths longer than this will affect the accuracy of the voltage measurements</w:t>
      </w:r>
    </w:p>
    <w:p w14:paraId="1E046CBC" w14:textId="6B8AD54C" w:rsidR="00C35491" w:rsidRPr="00C35491" w:rsidRDefault="00C35491" w:rsidP="00C35491">
      <w:pPr>
        <w:pStyle w:val="Heading1"/>
        <w:numPr>
          <w:ilvl w:val="0"/>
          <w:numId w:val="1"/>
        </w:numPr>
        <w:rPr>
          <w:rFonts w:ascii="Arial" w:hAnsi="Arial" w:cs="Arial"/>
          <w:b/>
          <w:bCs/>
          <w:color w:val="000000" w:themeColor="text1"/>
          <w:sz w:val="16"/>
          <w:szCs w:val="16"/>
        </w:rPr>
      </w:pPr>
      <w:bookmarkStart w:id="6" w:name="_Toc37686516"/>
      <w:r w:rsidRPr="00C35491">
        <w:rPr>
          <w:rFonts w:ascii="Arial" w:hAnsi="Arial" w:cs="Arial"/>
          <w:b/>
          <w:bCs/>
          <w:color w:val="000000" w:themeColor="text1"/>
          <w:sz w:val="16"/>
          <w:szCs w:val="16"/>
        </w:rPr>
        <w:lastRenderedPageBreak/>
        <w:t>I</w:t>
      </w:r>
      <w:r w:rsidR="00E542EF">
        <w:rPr>
          <w:rFonts w:ascii="Arial" w:hAnsi="Arial" w:cs="Arial"/>
          <w:b/>
          <w:bCs/>
          <w:color w:val="000000" w:themeColor="text1"/>
          <w:sz w:val="16"/>
          <w:szCs w:val="16"/>
        </w:rPr>
        <w:t>NSTALLATION</w:t>
      </w:r>
      <w:bookmarkEnd w:id="6"/>
    </w:p>
    <w:p w14:paraId="2C7ACC73" w14:textId="7E022314" w:rsidR="00C35491" w:rsidRPr="00C35491" w:rsidRDefault="00C35491" w:rsidP="00C35491">
      <w:pPr>
        <w:pStyle w:val="Body"/>
        <w:rPr>
          <w:rFonts w:ascii="Arial" w:hAnsi="Arial" w:cs="Arial"/>
          <w:sz w:val="16"/>
          <w:szCs w:val="16"/>
        </w:rPr>
      </w:pPr>
    </w:p>
    <w:p w14:paraId="11B9572C" w14:textId="2D8A6A72" w:rsidR="00C35491" w:rsidRPr="00C35491" w:rsidRDefault="00C35491" w:rsidP="00C35491">
      <w:pPr>
        <w:autoSpaceDE w:val="0"/>
        <w:autoSpaceDN w:val="0"/>
        <w:adjustRightInd w:val="0"/>
        <w:rPr>
          <w:rFonts w:ascii="Arial" w:hAnsi="Arial" w:cs="Arial"/>
          <w:sz w:val="16"/>
          <w:szCs w:val="16"/>
        </w:rPr>
      </w:pPr>
      <w:r w:rsidRPr="00C35491">
        <w:rPr>
          <w:rFonts w:ascii="Arial" w:hAnsi="Arial" w:cs="Arial"/>
          <w:sz w:val="16"/>
          <w:szCs w:val="16"/>
        </w:rPr>
        <w:t xml:space="preserve">Smart1+ is supplied with three pairs of trailing cables with different coloured </w:t>
      </w:r>
      <w:proofErr w:type="gramStart"/>
      <w:r w:rsidRPr="00C35491">
        <w:rPr>
          <w:rFonts w:ascii="Arial" w:hAnsi="Arial" w:cs="Arial"/>
          <w:sz w:val="16"/>
          <w:szCs w:val="16"/>
        </w:rPr>
        <w:t>sleeves:-</w:t>
      </w:r>
      <w:proofErr w:type="gramEnd"/>
    </w:p>
    <w:p w14:paraId="0E51FBE5" w14:textId="77777777" w:rsidR="00C35491" w:rsidRPr="005C6690" w:rsidRDefault="00C35491" w:rsidP="00C35491">
      <w:pPr>
        <w:autoSpaceDE w:val="0"/>
        <w:autoSpaceDN w:val="0"/>
        <w:adjustRightInd w:val="0"/>
        <w:rPr>
          <w:rFonts w:ascii="Arial" w:hAnsi="Arial" w:cs="Arial"/>
          <w:sz w:val="12"/>
          <w:szCs w:val="12"/>
        </w:rPr>
      </w:pPr>
    </w:p>
    <w:p w14:paraId="7A39298C" w14:textId="1D2183D8" w:rsidR="00C35491" w:rsidRPr="00C35491" w:rsidRDefault="00C35491" w:rsidP="00C35491">
      <w:pPr>
        <w:autoSpaceDE w:val="0"/>
        <w:autoSpaceDN w:val="0"/>
        <w:adjustRightInd w:val="0"/>
        <w:rPr>
          <w:rFonts w:ascii="Arial" w:hAnsi="Arial" w:cs="Arial"/>
          <w:sz w:val="16"/>
          <w:szCs w:val="16"/>
        </w:rPr>
      </w:pPr>
      <w:r w:rsidRPr="00C35491">
        <w:rPr>
          <w:rFonts w:ascii="Arial" w:hAnsi="Arial" w:cs="Arial"/>
          <w:sz w:val="16"/>
          <w:szCs w:val="16"/>
        </w:rPr>
        <w:t xml:space="preserve">Yellow </w:t>
      </w:r>
      <w:r w:rsidRPr="00C35491">
        <w:rPr>
          <w:rFonts w:ascii="Arial" w:hAnsi="Arial" w:cs="Arial"/>
          <w:sz w:val="16"/>
          <w:szCs w:val="16"/>
        </w:rPr>
        <w:tab/>
      </w:r>
      <w:r w:rsidRPr="00C35491">
        <w:rPr>
          <w:rFonts w:ascii="Arial" w:hAnsi="Arial" w:cs="Arial"/>
          <w:sz w:val="16"/>
          <w:szCs w:val="16"/>
        </w:rPr>
        <w:tab/>
        <w:t>Bilge / Battery / Shore</w:t>
      </w:r>
      <w:r w:rsidR="005A26B4">
        <w:rPr>
          <w:rFonts w:ascii="Arial" w:hAnsi="Arial" w:cs="Arial"/>
          <w:sz w:val="16"/>
          <w:szCs w:val="16"/>
        </w:rPr>
        <w:t xml:space="preserve"> </w:t>
      </w:r>
      <w:r w:rsidRPr="00C35491">
        <w:rPr>
          <w:rFonts w:ascii="Arial" w:hAnsi="Arial" w:cs="Arial"/>
          <w:sz w:val="16"/>
          <w:szCs w:val="16"/>
        </w:rPr>
        <w:t>power</w:t>
      </w:r>
    </w:p>
    <w:p w14:paraId="7DFBEA40" w14:textId="77777777" w:rsidR="00C35491" w:rsidRPr="00C35491" w:rsidRDefault="00C35491" w:rsidP="00C35491">
      <w:pPr>
        <w:autoSpaceDE w:val="0"/>
        <w:autoSpaceDN w:val="0"/>
        <w:adjustRightInd w:val="0"/>
        <w:rPr>
          <w:rFonts w:ascii="Arial" w:hAnsi="Arial" w:cs="Arial"/>
          <w:sz w:val="16"/>
          <w:szCs w:val="16"/>
        </w:rPr>
      </w:pPr>
      <w:r w:rsidRPr="00C35491">
        <w:rPr>
          <w:rFonts w:ascii="Arial" w:hAnsi="Arial" w:cs="Arial"/>
          <w:sz w:val="16"/>
          <w:szCs w:val="16"/>
        </w:rPr>
        <w:t xml:space="preserve">White </w:t>
      </w:r>
      <w:r w:rsidRPr="00C35491">
        <w:rPr>
          <w:rFonts w:ascii="Arial" w:hAnsi="Arial" w:cs="Arial"/>
          <w:sz w:val="16"/>
          <w:szCs w:val="16"/>
        </w:rPr>
        <w:tab/>
      </w:r>
      <w:r w:rsidRPr="00C35491">
        <w:rPr>
          <w:rFonts w:ascii="Arial" w:hAnsi="Arial" w:cs="Arial"/>
          <w:sz w:val="16"/>
          <w:szCs w:val="16"/>
        </w:rPr>
        <w:tab/>
        <w:t>Intruder</w:t>
      </w:r>
    </w:p>
    <w:p w14:paraId="445685F9" w14:textId="6E145583" w:rsidR="00C35491" w:rsidRPr="00C35491" w:rsidRDefault="00C35491" w:rsidP="00C35491">
      <w:pPr>
        <w:autoSpaceDE w:val="0"/>
        <w:autoSpaceDN w:val="0"/>
        <w:adjustRightInd w:val="0"/>
        <w:rPr>
          <w:rFonts w:ascii="Arial" w:hAnsi="Arial" w:cs="Arial"/>
          <w:sz w:val="16"/>
          <w:szCs w:val="16"/>
        </w:rPr>
      </w:pPr>
      <w:r w:rsidRPr="00C35491">
        <w:rPr>
          <w:rFonts w:ascii="Arial" w:hAnsi="Arial" w:cs="Arial"/>
          <w:sz w:val="16"/>
          <w:szCs w:val="16"/>
        </w:rPr>
        <w:t>Blue</w:t>
      </w:r>
      <w:r w:rsidRPr="00C35491">
        <w:rPr>
          <w:rFonts w:ascii="Arial" w:hAnsi="Arial" w:cs="Arial"/>
          <w:sz w:val="16"/>
          <w:szCs w:val="16"/>
        </w:rPr>
        <w:tab/>
      </w:r>
      <w:r w:rsidRPr="00C35491">
        <w:rPr>
          <w:rFonts w:ascii="Arial" w:hAnsi="Arial" w:cs="Arial"/>
          <w:sz w:val="16"/>
          <w:szCs w:val="16"/>
        </w:rPr>
        <w:tab/>
      </w:r>
      <w:r w:rsidR="005A26B4">
        <w:rPr>
          <w:rFonts w:ascii="Arial" w:hAnsi="Arial" w:cs="Arial"/>
          <w:sz w:val="16"/>
          <w:szCs w:val="16"/>
        </w:rPr>
        <w:tab/>
      </w:r>
      <w:r w:rsidRPr="00C35491">
        <w:rPr>
          <w:rFonts w:ascii="Arial" w:hAnsi="Arial" w:cs="Arial"/>
          <w:sz w:val="16"/>
          <w:szCs w:val="16"/>
        </w:rPr>
        <w:t>Remote switching</w:t>
      </w:r>
    </w:p>
    <w:p w14:paraId="465E6A83" w14:textId="77777777" w:rsidR="00C35491" w:rsidRPr="00C35491" w:rsidRDefault="00C35491" w:rsidP="00C35491">
      <w:pPr>
        <w:pStyle w:val="Body"/>
        <w:rPr>
          <w:rFonts w:ascii="Arial" w:hAnsi="Arial" w:cs="Arial"/>
          <w:sz w:val="16"/>
          <w:szCs w:val="16"/>
        </w:rPr>
      </w:pPr>
    </w:p>
    <w:p w14:paraId="2F290140" w14:textId="03C07067" w:rsidR="00C35491" w:rsidRPr="005C6690" w:rsidRDefault="00C35491" w:rsidP="00C35491">
      <w:pPr>
        <w:pStyle w:val="Body"/>
        <w:rPr>
          <w:rFonts w:ascii="Arial" w:hAnsi="Arial" w:cs="Arial"/>
          <w:b/>
          <w:bCs/>
          <w:sz w:val="16"/>
          <w:szCs w:val="16"/>
          <w:u w:val="single"/>
        </w:rPr>
      </w:pPr>
      <w:r w:rsidRPr="005C6690">
        <w:rPr>
          <w:rFonts w:ascii="Arial" w:hAnsi="Arial" w:cs="Arial"/>
          <w:b/>
          <w:bCs/>
          <w:sz w:val="16"/>
          <w:szCs w:val="16"/>
          <w:u w:val="single"/>
        </w:rPr>
        <w:t>Getting power to Smart1+ (</w:t>
      </w:r>
      <w:r w:rsidR="005C6690" w:rsidRPr="005C6690">
        <w:rPr>
          <w:rFonts w:ascii="Arial" w:hAnsi="Arial" w:cs="Arial"/>
          <w:b/>
          <w:bCs/>
          <w:sz w:val="16"/>
          <w:szCs w:val="16"/>
          <w:u w:val="single"/>
        </w:rPr>
        <w:t xml:space="preserve">fused) </w:t>
      </w:r>
      <w:r w:rsidRPr="005C6690">
        <w:rPr>
          <w:rFonts w:ascii="Arial" w:hAnsi="Arial" w:cs="Arial"/>
          <w:b/>
          <w:bCs/>
          <w:sz w:val="16"/>
          <w:szCs w:val="16"/>
          <w:u w:val="single"/>
        </w:rPr>
        <w:t xml:space="preserve">red wire (and </w:t>
      </w:r>
      <w:proofErr w:type="spellStart"/>
      <w:r w:rsidRPr="005C6690">
        <w:rPr>
          <w:rFonts w:ascii="Arial" w:hAnsi="Arial" w:cs="Arial"/>
          <w:b/>
          <w:bCs/>
          <w:sz w:val="16"/>
          <w:szCs w:val="16"/>
          <w:u w:val="single"/>
        </w:rPr>
        <w:t>unsleeved</w:t>
      </w:r>
      <w:proofErr w:type="spellEnd"/>
      <w:r w:rsidRPr="005C6690">
        <w:rPr>
          <w:rFonts w:ascii="Arial" w:hAnsi="Arial" w:cs="Arial"/>
          <w:b/>
          <w:bCs/>
          <w:sz w:val="16"/>
          <w:szCs w:val="16"/>
          <w:u w:val="single"/>
        </w:rPr>
        <w:t xml:space="preserve"> black wire)</w:t>
      </w:r>
      <w:r w:rsidR="005C6690" w:rsidRPr="005C6690">
        <w:rPr>
          <w:rFonts w:ascii="Arial" w:hAnsi="Arial" w:cs="Arial"/>
          <w:b/>
          <w:bCs/>
          <w:sz w:val="16"/>
          <w:szCs w:val="16"/>
          <w:u w:val="single"/>
        </w:rPr>
        <w:t>)</w:t>
      </w:r>
    </w:p>
    <w:p w14:paraId="5321D009" w14:textId="28E101E2" w:rsidR="00C35491" w:rsidRPr="005C6690" w:rsidRDefault="00C35491" w:rsidP="00C35491">
      <w:pPr>
        <w:pStyle w:val="Body"/>
        <w:rPr>
          <w:rFonts w:ascii="Arial" w:hAnsi="Arial" w:cs="Arial"/>
          <w:sz w:val="12"/>
          <w:szCs w:val="12"/>
        </w:rPr>
      </w:pPr>
    </w:p>
    <w:p w14:paraId="5B11FF6F" w14:textId="2B6B2887" w:rsidR="005C6690" w:rsidRDefault="005C6690" w:rsidP="00C35491">
      <w:pPr>
        <w:pStyle w:val="Body"/>
        <w:rPr>
          <w:rFonts w:ascii="Arial" w:hAnsi="Arial" w:cs="Arial"/>
          <w:sz w:val="16"/>
          <w:szCs w:val="16"/>
        </w:rPr>
      </w:pPr>
      <w:r>
        <w:rPr>
          <w:rFonts w:ascii="Arial" w:hAnsi="Arial" w:cs="Arial"/>
          <w:sz w:val="16"/>
          <w:szCs w:val="16"/>
        </w:rPr>
        <w:t>Prior to making any electrical connections to / from Smart1+ ensure that the circuit it is being connected to is powered down</w:t>
      </w:r>
      <w:r w:rsidR="0032115E">
        <w:rPr>
          <w:rFonts w:ascii="Arial" w:hAnsi="Arial" w:cs="Arial"/>
          <w:sz w:val="16"/>
          <w:szCs w:val="16"/>
        </w:rPr>
        <w:t xml:space="preserve"> if possible</w:t>
      </w:r>
      <w:r>
        <w:rPr>
          <w:rFonts w:ascii="Arial" w:hAnsi="Arial" w:cs="Arial"/>
          <w:sz w:val="16"/>
          <w:szCs w:val="16"/>
        </w:rPr>
        <w:t>.</w:t>
      </w:r>
    </w:p>
    <w:p w14:paraId="645B3479" w14:textId="77777777" w:rsidR="005C6690" w:rsidRPr="00C35491" w:rsidRDefault="005C6690" w:rsidP="00C35491">
      <w:pPr>
        <w:pStyle w:val="Body"/>
        <w:rPr>
          <w:rFonts w:ascii="Arial" w:hAnsi="Arial" w:cs="Arial"/>
          <w:sz w:val="16"/>
          <w:szCs w:val="16"/>
        </w:rPr>
      </w:pPr>
    </w:p>
    <w:p w14:paraId="5336D6AA" w14:textId="77777777" w:rsidR="00C35491" w:rsidRPr="00C35491" w:rsidRDefault="00C35491" w:rsidP="00C35491">
      <w:pPr>
        <w:pStyle w:val="Body"/>
        <w:rPr>
          <w:rFonts w:ascii="Arial" w:hAnsi="Arial" w:cs="Arial"/>
          <w:sz w:val="16"/>
          <w:szCs w:val="16"/>
        </w:rPr>
      </w:pPr>
      <w:r w:rsidRPr="00C35491">
        <w:rPr>
          <w:rFonts w:ascii="Arial" w:hAnsi="Arial" w:cs="Arial"/>
          <w:sz w:val="16"/>
          <w:szCs w:val="16"/>
        </w:rPr>
        <w:t xml:space="preserve">Connect the single red wire (with a fuse) from Smart1+ to the power supply cable identified in 5.1 above.  Connect the single </w:t>
      </w:r>
      <w:proofErr w:type="spellStart"/>
      <w:r w:rsidRPr="00C35491">
        <w:rPr>
          <w:rFonts w:ascii="Arial" w:hAnsi="Arial" w:cs="Arial"/>
          <w:sz w:val="16"/>
          <w:szCs w:val="16"/>
        </w:rPr>
        <w:t>unsleeved</w:t>
      </w:r>
      <w:proofErr w:type="spellEnd"/>
      <w:r w:rsidRPr="00C35491">
        <w:rPr>
          <w:rFonts w:ascii="Arial" w:hAnsi="Arial" w:cs="Arial"/>
          <w:sz w:val="16"/>
          <w:szCs w:val="16"/>
        </w:rPr>
        <w:t xml:space="preserve"> black wire from Smart1+ to the common -</w:t>
      </w:r>
      <w:proofErr w:type="spellStart"/>
      <w:r w:rsidRPr="00C35491">
        <w:rPr>
          <w:rFonts w:ascii="Arial" w:hAnsi="Arial" w:cs="Arial"/>
          <w:sz w:val="16"/>
          <w:szCs w:val="16"/>
        </w:rPr>
        <w:t>ve</w:t>
      </w:r>
      <w:proofErr w:type="spellEnd"/>
      <w:r w:rsidRPr="00C35491">
        <w:rPr>
          <w:rFonts w:ascii="Arial" w:hAnsi="Arial" w:cs="Arial"/>
          <w:sz w:val="16"/>
          <w:szCs w:val="16"/>
        </w:rPr>
        <w:t xml:space="preserve"> circuit.  Note this can be combined with the bilge -</w:t>
      </w:r>
      <w:proofErr w:type="spellStart"/>
      <w:r w:rsidRPr="00C35491">
        <w:rPr>
          <w:rFonts w:ascii="Arial" w:hAnsi="Arial" w:cs="Arial"/>
          <w:sz w:val="16"/>
          <w:szCs w:val="16"/>
        </w:rPr>
        <w:t>ve</w:t>
      </w:r>
      <w:proofErr w:type="spellEnd"/>
      <w:r w:rsidRPr="00C35491">
        <w:rPr>
          <w:rFonts w:ascii="Arial" w:hAnsi="Arial" w:cs="Arial"/>
          <w:sz w:val="16"/>
          <w:szCs w:val="16"/>
        </w:rPr>
        <w:t xml:space="preserve"> circuit.</w:t>
      </w:r>
    </w:p>
    <w:p w14:paraId="79D61916" w14:textId="77777777" w:rsidR="00C35491" w:rsidRPr="00C35491" w:rsidRDefault="00C35491" w:rsidP="00C35491">
      <w:pPr>
        <w:pStyle w:val="Body"/>
        <w:rPr>
          <w:rFonts w:ascii="Arial" w:hAnsi="Arial" w:cs="Arial"/>
          <w:sz w:val="16"/>
          <w:szCs w:val="16"/>
        </w:rPr>
      </w:pPr>
    </w:p>
    <w:p w14:paraId="258D5F53" w14:textId="77777777" w:rsidR="00C35491" w:rsidRPr="005C6690" w:rsidRDefault="00C35491" w:rsidP="00C35491">
      <w:pPr>
        <w:pStyle w:val="Body"/>
        <w:rPr>
          <w:rFonts w:ascii="Arial" w:hAnsi="Arial" w:cs="Arial"/>
          <w:b/>
          <w:bCs/>
          <w:sz w:val="16"/>
          <w:szCs w:val="16"/>
          <w:u w:val="single"/>
        </w:rPr>
      </w:pPr>
      <w:r w:rsidRPr="005C6690">
        <w:rPr>
          <w:rFonts w:ascii="Arial" w:hAnsi="Arial" w:cs="Arial"/>
          <w:b/>
          <w:bCs/>
          <w:sz w:val="16"/>
          <w:szCs w:val="16"/>
          <w:u w:val="single"/>
        </w:rPr>
        <w:t>Smart1+ Bilge, circuit – (red and black wires with yellow sleeves)</w:t>
      </w:r>
    </w:p>
    <w:p w14:paraId="3B8EB038" w14:textId="77777777" w:rsidR="00C35491" w:rsidRPr="00C35491" w:rsidRDefault="00C35491" w:rsidP="00C35491">
      <w:pPr>
        <w:pStyle w:val="Body"/>
        <w:rPr>
          <w:rFonts w:ascii="Arial" w:hAnsi="Arial" w:cs="Arial"/>
          <w:sz w:val="16"/>
          <w:szCs w:val="16"/>
        </w:rPr>
      </w:pPr>
    </w:p>
    <w:p w14:paraId="6C0B2F9B" w14:textId="77777777" w:rsidR="00C35491" w:rsidRPr="00C35491" w:rsidRDefault="00C35491" w:rsidP="00C35491">
      <w:pPr>
        <w:pStyle w:val="Body"/>
        <w:rPr>
          <w:rFonts w:ascii="Arial" w:hAnsi="Arial" w:cs="Arial"/>
          <w:sz w:val="16"/>
          <w:szCs w:val="16"/>
        </w:rPr>
      </w:pPr>
      <w:r w:rsidRPr="00C35491">
        <w:rPr>
          <w:rFonts w:ascii="Arial" w:hAnsi="Arial" w:cs="Arial"/>
          <w:sz w:val="16"/>
          <w:szCs w:val="16"/>
        </w:rPr>
        <w:t>The connections from Smart1+ to the bilge circuit are the red and black cables with yellow sleeves.  Note, at this point of the installation you can also connect the single black -</w:t>
      </w:r>
      <w:proofErr w:type="spellStart"/>
      <w:r w:rsidRPr="00C35491">
        <w:rPr>
          <w:rFonts w:ascii="Arial" w:hAnsi="Arial" w:cs="Arial"/>
          <w:sz w:val="16"/>
          <w:szCs w:val="16"/>
        </w:rPr>
        <w:t>ve</w:t>
      </w:r>
      <w:proofErr w:type="spellEnd"/>
      <w:r w:rsidRPr="00C35491">
        <w:rPr>
          <w:rFonts w:ascii="Arial" w:hAnsi="Arial" w:cs="Arial"/>
          <w:sz w:val="16"/>
          <w:szCs w:val="16"/>
        </w:rPr>
        <w:t xml:space="preserve"> cable from Smart1+ to the boats common -</w:t>
      </w:r>
      <w:proofErr w:type="spellStart"/>
      <w:r w:rsidRPr="00C35491">
        <w:rPr>
          <w:rFonts w:ascii="Arial" w:hAnsi="Arial" w:cs="Arial"/>
          <w:sz w:val="16"/>
          <w:szCs w:val="16"/>
        </w:rPr>
        <w:t>ve</w:t>
      </w:r>
      <w:proofErr w:type="spellEnd"/>
      <w:r w:rsidRPr="00C35491">
        <w:rPr>
          <w:rFonts w:ascii="Arial" w:hAnsi="Arial" w:cs="Arial"/>
          <w:sz w:val="16"/>
          <w:szCs w:val="16"/>
        </w:rPr>
        <w:t xml:space="preserve"> circuit.   Splice into the cables with suitable connectors as </w:t>
      </w:r>
      <w:proofErr w:type="gramStart"/>
      <w:r w:rsidRPr="00C35491">
        <w:rPr>
          <w:rFonts w:ascii="Arial" w:hAnsi="Arial" w:cs="Arial"/>
          <w:sz w:val="16"/>
          <w:szCs w:val="16"/>
        </w:rPr>
        <w:t>follows :</w:t>
      </w:r>
      <w:proofErr w:type="gramEnd"/>
      <w:r w:rsidRPr="00C35491">
        <w:rPr>
          <w:rFonts w:ascii="Arial" w:hAnsi="Arial" w:cs="Arial"/>
          <w:sz w:val="16"/>
          <w:szCs w:val="16"/>
        </w:rPr>
        <w:t xml:space="preserve">- </w:t>
      </w:r>
    </w:p>
    <w:p w14:paraId="042E304B" w14:textId="77777777" w:rsidR="00C35491" w:rsidRPr="00C35491" w:rsidRDefault="00C35491" w:rsidP="00C35491">
      <w:pPr>
        <w:pStyle w:val="Body"/>
        <w:rPr>
          <w:rFonts w:ascii="Arial" w:hAnsi="Arial" w:cs="Arial"/>
          <w:sz w:val="16"/>
          <w:szCs w:val="16"/>
        </w:rPr>
      </w:pPr>
    </w:p>
    <w:p w14:paraId="258DC0F4" w14:textId="77777777" w:rsidR="005C6690" w:rsidRDefault="00C35491" w:rsidP="005C6690">
      <w:pPr>
        <w:pStyle w:val="Body"/>
        <w:rPr>
          <w:rFonts w:ascii="Arial" w:hAnsi="Arial" w:cs="Arial"/>
          <w:sz w:val="16"/>
          <w:szCs w:val="16"/>
        </w:rPr>
      </w:pPr>
      <w:r w:rsidRPr="00C35491">
        <w:rPr>
          <w:rFonts w:ascii="Arial" w:hAnsi="Arial" w:cs="Arial"/>
          <w:sz w:val="16"/>
          <w:szCs w:val="16"/>
        </w:rPr>
        <w:t>Red</w:t>
      </w:r>
      <w:r w:rsidR="005C6690">
        <w:rPr>
          <w:rFonts w:ascii="Arial" w:hAnsi="Arial" w:cs="Arial"/>
          <w:sz w:val="16"/>
          <w:szCs w:val="16"/>
        </w:rPr>
        <w:t xml:space="preserve">.    </w:t>
      </w:r>
      <w:r w:rsidRPr="00C35491">
        <w:rPr>
          <w:rFonts w:ascii="Arial" w:hAnsi="Arial" w:cs="Arial"/>
          <w:sz w:val="16"/>
          <w:szCs w:val="16"/>
        </w:rPr>
        <w:t>Bilge Trigger(+</w:t>
      </w:r>
      <w:proofErr w:type="spellStart"/>
      <w:r w:rsidRPr="00C35491">
        <w:rPr>
          <w:rFonts w:ascii="Arial" w:hAnsi="Arial" w:cs="Arial"/>
          <w:sz w:val="16"/>
          <w:szCs w:val="16"/>
        </w:rPr>
        <w:t>ve</w:t>
      </w:r>
      <w:proofErr w:type="spellEnd"/>
      <w:r w:rsidRPr="00C35491">
        <w:rPr>
          <w:rFonts w:ascii="Arial" w:hAnsi="Arial" w:cs="Arial"/>
          <w:sz w:val="16"/>
          <w:szCs w:val="16"/>
        </w:rPr>
        <w:t>) connects to wire identified in 5.</w:t>
      </w:r>
      <w:r w:rsidR="005C6690">
        <w:rPr>
          <w:rFonts w:ascii="Arial" w:hAnsi="Arial" w:cs="Arial"/>
          <w:sz w:val="16"/>
          <w:szCs w:val="16"/>
        </w:rPr>
        <w:t>2 a</w:t>
      </w:r>
      <w:r w:rsidRPr="00C35491">
        <w:rPr>
          <w:rFonts w:ascii="Arial" w:hAnsi="Arial" w:cs="Arial"/>
          <w:sz w:val="16"/>
          <w:szCs w:val="16"/>
        </w:rPr>
        <w:t>bove.</w:t>
      </w:r>
      <w:r w:rsidR="005C6690">
        <w:rPr>
          <w:rFonts w:ascii="Arial" w:hAnsi="Arial" w:cs="Arial"/>
          <w:sz w:val="16"/>
          <w:szCs w:val="16"/>
        </w:rPr>
        <w:t xml:space="preserve">  </w:t>
      </w:r>
    </w:p>
    <w:p w14:paraId="2812E27D" w14:textId="77777777" w:rsidR="005C6690" w:rsidRDefault="005C6690" w:rsidP="005C6690">
      <w:pPr>
        <w:pStyle w:val="Body"/>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Alternatively</w:t>
      </w:r>
      <w:proofErr w:type="gramEnd"/>
      <w:r>
        <w:rPr>
          <w:rFonts w:ascii="Arial" w:hAnsi="Arial" w:cs="Arial"/>
          <w:sz w:val="16"/>
          <w:szCs w:val="16"/>
        </w:rPr>
        <w:t xml:space="preserve"> </w:t>
      </w:r>
      <w:r w:rsidR="00C35491" w:rsidRPr="00C35491">
        <w:rPr>
          <w:rFonts w:ascii="Arial" w:hAnsi="Arial" w:cs="Arial"/>
          <w:sz w:val="16"/>
          <w:szCs w:val="16"/>
        </w:rPr>
        <w:t>this can be connected to +</w:t>
      </w:r>
      <w:proofErr w:type="spellStart"/>
      <w:r w:rsidR="00C35491" w:rsidRPr="00C35491">
        <w:rPr>
          <w:rFonts w:ascii="Arial" w:hAnsi="Arial" w:cs="Arial"/>
          <w:sz w:val="16"/>
          <w:szCs w:val="16"/>
        </w:rPr>
        <w:t>ve</w:t>
      </w:r>
      <w:proofErr w:type="spellEnd"/>
      <w:r w:rsidR="00C35491" w:rsidRPr="00C35491">
        <w:rPr>
          <w:rFonts w:ascii="Arial" w:hAnsi="Arial" w:cs="Arial"/>
          <w:sz w:val="16"/>
          <w:szCs w:val="16"/>
        </w:rPr>
        <w:t xml:space="preserve"> bilge alarm cable if</w:t>
      </w:r>
      <w:r>
        <w:rPr>
          <w:rFonts w:ascii="Arial" w:hAnsi="Arial" w:cs="Arial"/>
          <w:sz w:val="16"/>
          <w:szCs w:val="16"/>
        </w:rPr>
        <w:t xml:space="preserve"> </w:t>
      </w:r>
      <w:r w:rsidR="00C35491" w:rsidRPr="00C35491">
        <w:rPr>
          <w:rFonts w:ascii="Arial" w:hAnsi="Arial" w:cs="Arial"/>
          <w:sz w:val="16"/>
          <w:szCs w:val="16"/>
        </w:rPr>
        <w:t xml:space="preserve">present </w:t>
      </w:r>
    </w:p>
    <w:p w14:paraId="31E3AE3E" w14:textId="18AE0F0E" w:rsidR="00C35491" w:rsidRPr="00C35491" w:rsidRDefault="005C6690" w:rsidP="005C6690">
      <w:pPr>
        <w:pStyle w:val="Body"/>
        <w:rPr>
          <w:rFonts w:ascii="Arial" w:hAnsi="Arial" w:cs="Arial"/>
          <w:sz w:val="16"/>
          <w:szCs w:val="16"/>
        </w:rPr>
      </w:pPr>
      <w:r>
        <w:rPr>
          <w:rFonts w:ascii="Arial" w:hAnsi="Arial" w:cs="Arial"/>
          <w:sz w:val="16"/>
          <w:szCs w:val="16"/>
        </w:rPr>
        <w:t xml:space="preserve">           </w:t>
      </w:r>
      <w:r w:rsidR="00C35491" w:rsidRPr="00C35491">
        <w:rPr>
          <w:rFonts w:ascii="Arial" w:hAnsi="Arial" w:cs="Arial"/>
          <w:sz w:val="16"/>
          <w:szCs w:val="16"/>
        </w:rPr>
        <w:t>(usually on</w:t>
      </w:r>
      <w:r>
        <w:rPr>
          <w:rFonts w:ascii="Arial" w:hAnsi="Arial" w:cs="Arial"/>
          <w:sz w:val="16"/>
          <w:szCs w:val="16"/>
        </w:rPr>
        <w:t xml:space="preserve"> </w:t>
      </w:r>
      <w:r w:rsidR="00C35491" w:rsidRPr="00C35491">
        <w:rPr>
          <w:rFonts w:ascii="Arial" w:hAnsi="Arial" w:cs="Arial"/>
          <w:sz w:val="16"/>
          <w:szCs w:val="16"/>
        </w:rPr>
        <w:t>boats with multiple</w:t>
      </w:r>
      <w:r>
        <w:rPr>
          <w:rFonts w:ascii="Arial" w:hAnsi="Arial" w:cs="Arial"/>
          <w:sz w:val="16"/>
          <w:szCs w:val="16"/>
        </w:rPr>
        <w:t xml:space="preserve"> </w:t>
      </w:r>
      <w:r w:rsidR="00C35491" w:rsidRPr="00C35491">
        <w:rPr>
          <w:rFonts w:ascii="Arial" w:hAnsi="Arial" w:cs="Arial"/>
          <w:sz w:val="16"/>
          <w:szCs w:val="16"/>
        </w:rPr>
        <w:t xml:space="preserve">pumps). </w:t>
      </w:r>
    </w:p>
    <w:p w14:paraId="06A051F9" w14:textId="688457C3" w:rsidR="00C35491" w:rsidRPr="00C35491" w:rsidRDefault="00C35491" w:rsidP="005C6690">
      <w:pPr>
        <w:pStyle w:val="Body"/>
        <w:rPr>
          <w:rFonts w:ascii="Arial" w:hAnsi="Arial" w:cs="Arial"/>
          <w:sz w:val="16"/>
          <w:szCs w:val="16"/>
        </w:rPr>
      </w:pPr>
      <w:r w:rsidRPr="00C35491">
        <w:rPr>
          <w:rFonts w:ascii="Arial" w:hAnsi="Arial" w:cs="Arial"/>
          <w:sz w:val="16"/>
          <w:szCs w:val="16"/>
        </w:rPr>
        <w:t>Black</w:t>
      </w:r>
      <w:r w:rsidR="005C6690">
        <w:rPr>
          <w:rFonts w:ascii="Arial" w:hAnsi="Arial" w:cs="Arial"/>
          <w:sz w:val="16"/>
          <w:szCs w:val="16"/>
        </w:rPr>
        <w:t xml:space="preserve">.  </w:t>
      </w:r>
      <w:r w:rsidRPr="00C35491">
        <w:rPr>
          <w:rFonts w:ascii="Arial" w:hAnsi="Arial" w:cs="Arial"/>
          <w:sz w:val="16"/>
          <w:szCs w:val="16"/>
        </w:rPr>
        <w:t>Bilge Trigger (-</w:t>
      </w:r>
      <w:proofErr w:type="spellStart"/>
      <w:r w:rsidRPr="00C35491">
        <w:rPr>
          <w:rFonts w:ascii="Arial" w:hAnsi="Arial" w:cs="Arial"/>
          <w:sz w:val="16"/>
          <w:szCs w:val="16"/>
        </w:rPr>
        <w:t>ve</w:t>
      </w:r>
      <w:proofErr w:type="spellEnd"/>
      <w:r w:rsidRPr="00C35491">
        <w:rPr>
          <w:rFonts w:ascii="Arial" w:hAnsi="Arial" w:cs="Arial"/>
          <w:sz w:val="16"/>
          <w:szCs w:val="16"/>
        </w:rPr>
        <w:t>) connects to a common -</w:t>
      </w:r>
      <w:proofErr w:type="spellStart"/>
      <w:r w:rsidRPr="00C35491">
        <w:rPr>
          <w:rFonts w:ascii="Arial" w:hAnsi="Arial" w:cs="Arial"/>
          <w:sz w:val="16"/>
          <w:szCs w:val="16"/>
        </w:rPr>
        <w:t>ve</w:t>
      </w:r>
      <w:proofErr w:type="spellEnd"/>
      <w:r w:rsidRPr="00C35491">
        <w:rPr>
          <w:rFonts w:ascii="Arial" w:hAnsi="Arial" w:cs="Arial"/>
          <w:sz w:val="16"/>
          <w:szCs w:val="16"/>
        </w:rPr>
        <w:t xml:space="preserve"> circuit nearby</w:t>
      </w:r>
    </w:p>
    <w:p w14:paraId="4F7581F1" w14:textId="77777777" w:rsidR="00C35491" w:rsidRPr="00C35491" w:rsidRDefault="00C35491" w:rsidP="00C35491">
      <w:pPr>
        <w:pStyle w:val="Body"/>
        <w:rPr>
          <w:rFonts w:ascii="Arial" w:hAnsi="Arial" w:cs="Arial"/>
          <w:sz w:val="16"/>
          <w:szCs w:val="16"/>
        </w:rPr>
      </w:pPr>
    </w:p>
    <w:p w14:paraId="6A06D523" w14:textId="77777777" w:rsidR="00C35491" w:rsidRPr="00C35491" w:rsidRDefault="00C35491" w:rsidP="00C35491">
      <w:pPr>
        <w:pStyle w:val="Body"/>
        <w:rPr>
          <w:rFonts w:ascii="Arial" w:hAnsi="Arial" w:cs="Arial"/>
          <w:sz w:val="16"/>
          <w:szCs w:val="16"/>
        </w:rPr>
      </w:pPr>
      <w:proofErr w:type="gramStart"/>
      <w:r w:rsidRPr="00C35491">
        <w:rPr>
          <w:rFonts w:ascii="Arial" w:hAnsi="Arial" w:cs="Arial"/>
          <w:sz w:val="16"/>
          <w:szCs w:val="16"/>
        </w:rPr>
        <w:t>Notes :</w:t>
      </w:r>
      <w:proofErr w:type="gramEnd"/>
      <w:r w:rsidRPr="00C35491">
        <w:rPr>
          <w:rFonts w:ascii="Arial" w:hAnsi="Arial" w:cs="Arial"/>
          <w:sz w:val="16"/>
          <w:szCs w:val="16"/>
        </w:rPr>
        <w:t xml:space="preserve">- </w:t>
      </w:r>
    </w:p>
    <w:p w14:paraId="232B90B5" w14:textId="77777777" w:rsidR="00C35491" w:rsidRPr="00C35491" w:rsidRDefault="00C35491" w:rsidP="00C35491">
      <w:pPr>
        <w:pStyle w:val="Body"/>
        <w:rPr>
          <w:rFonts w:ascii="Arial" w:hAnsi="Arial" w:cs="Arial"/>
          <w:sz w:val="16"/>
          <w:szCs w:val="16"/>
        </w:rPr>
      </w:pPr>
    </w:p>
    <w:p w14:paraId="595B464B" w14:textId="5FBB9445" w:rsidR="00C35491" w:rsidRPr="00C35491" w:rsidRDefault="00C35491" w:rsidP="00C35491">
      <w:pPr>
        <w:pStyle w:val="Body"/>
        <w:numPr>
          <w:ilvl w:val="0"/>
          <w:numId w:val="16"/>
        </w:numPr>
        <w:rPr>
          <w:rFonts w:ascii="Arial" w:hAnsi="Arial" w:cs="Arial"/>
          <w:sz w:val="16"/>
          <w:szCs w:val="16"/>
        </w:rPr>
      </w:pPr>
      <w:r w:rsidRPr="00C35491">
        <w:rPr>
          <w:rFonts w:ascii="Arial" w:hAnsi="Arial" w:cs="Arial"/>
          <w:sz w:val="16"/>
          <w:szCs w:val="16"/>
        </w:rPr>
        <w:t xml:space="preserve">The manual switch wire that goes live when the bilge switch is operated by the float switch, or is manually triggered, may be connected to a warning light and / or a timed (usually 30 seconds) delay buzzer.  </w:t>
      </w:r>
      <w:proofErr w:type="gramStart"/>
      <w:r w:rsidRPr="00C35491">
        <w:rPr>
          <w:rFonts w:ascii="Arial" w:hAnsi="Arial" w:cs="Arial"/>
          <w:sz w:val="16"/>
          <w:szCs w:val="16"/>
        </w:rPr>
        <w:t>Therefore</w:t>
      </w:r>
      <w:proofErr w:type="gramEnd"/>
      <w:r w:rsidRPr="00C35491">
        <w:rPr>
          <w:rFonts w:ascii="Arial" w:hAnsi="Arial" w:cs="Arial"/>
          <w:sz w:val="16"/>
          <w:szCs w:val="16"/>
        </w:rPr>
        <w:t xml:space="preserve"> to test Smart1+ hold the button for more than 30 seconds and then manually lift the float switch for more than 30 seconds.</w:t>
      </w:r>
    </w:p>
    <w:p w14:paraId="1DA4A395" w14:textId="77777777" w:rsidR="00C35491" w:rsidRPr="00C35491" w:rsidRDefault="00C35491" w:rsidP="00C35491">
      <w:pPr>
        <w:pStyle w:val="Body"/>
        <w:rPr>
          <w:rFonts w:ascii="Arial" w:hAnsi="Arial" w:cs="Arial"/>
          <w:sz w:val="16"/>
          <w:szCs w:val="16"/>
        </w:rPr>
      </w:pPr>
    </w:p>
    <w:p w14:paraId="50245A07" w14:textId="77777777" w:rsidR="00C35491" w:rsidRPr="00C35491" w:rsidRDefault="00C35491" w:rsidP="00C35491">
      <w:pPr>
        <w:pStyle w:val="Body"/>
        <w:numPr>
          <w:ilvl w:val="0"/>
          <w:numId w:val="16"/>
        </w:numPr>
        <w:rPr>
          <w:rFonts w:ascii="Arial" w:hAnsi="Arial" w:cs="Arial"/>
          <w:sz w:val="16"/>
          <w:szCs w:val="16"/>
        </w:rPr>
      </w:pPr>
      <w:r w:rsidRPr="00C35491">
        <w:rPr>
          <w:rFonts w:ascii="Arial" w:hAnsi="Arial" w:cs="Arial"/>
          <w:sz w:val="16"/>
          <w:szCs w:val="16"/>
        </w:rPr>
        <w:t>There is a 25 second delay before Smart1+ sends a warning text when either triggered manually or by the bilge float switch, this is to help eliminate false triggers / short “spurts”.</w:t>
      </w:r>
    </w:p>
    <w:p w14:paraId="1D9EA2A6" w14:textId="77777777" w:rsidR="00C35491" w:rsidRPr="00C35491" w:rsidRDefault="00C35491" w:rsidP="00C35491">
      <w:pPr>
        <w:pStyle w:val="Body"/>
        <w:rPr>
          <w:rFonts w:ascii="Arial" w:hAnsi="Arial" w:cs="Arial"/>
          <w:sz w:val="16"/>
          <w:szCs w:val="16"/>
        </w:rPr>
      </w:pPr>
    </w:p>
    <w:p w14:paraId="4CA736D7" w14:textId="65666EF0" w:rsidR="00C35491" w:rsidRPr="005C6690" w:rsidRDefault="00C35491" w:rsidP="00C35491">
      <w:pPr>
        <w:pStyle w:val="Body"/>
        <w:numPr>
          <w:ilvl w:val="0"/>
          <w:numId w:val="16"/>
        </w:numPr>
        <w:rPr>
          <w:rFonts w:ascii="Arial" w:hAnsi="Arial" w:cs="Arial"/>
          <w:sz w:val="16"/>
          <w:szCs w:val="16"/>
        </w:rPr>
      </w:pPr>
      <w:r w:rsidRPr="00C35491">
        <w:rPr>
          <w:rFonts w:ascii="Arial" w:hAnsi="Arial" w:cs="Arial"/>
          <w:sz w:val="16"/>
          <w:szCs w:val="16"/>
        </w:rPr>
        <w:t>Most motorboats have multiple bilge pump switches that in general link to a sounder and warning lights circuit.  This is the preferred circuit for the Smart1+ bilge trigger (+</w:t>
      </w:r>
      <w:proofErr w:type="spellStart"/>
      <w:r w:rsidRPr="00C35491">
        <w:rPr>
          <w:rFonts w:ascii="Arial" w:hAnsi="Arial" w:cs="Arial"/>
          <w:sz w:val="16"/>
          <w:szCs w:val="16"/>
        </w:rPr>
        <w:t>ve</w:t>
      </w:r>
      <w:proofErr w:type="spellEnd"/>
      <w:r w:rsidRPr="00C35491">
        <w:rPr>
          <w:rFonts w:ascii="Arial" w:hAnsi="Arial" w:cs="Arial"/>
          <w:sz w:val="16"/>
          <w:szCs w:val="16"/>
        </w:rPr>
        <w:t xml:space="preserve">) to connect to, as it will react to activity of any of the pumps.  However, </w:t>
      </w:r>
      <w:r w:rsidR="005C6690">
        <w:rPr>
          <w:rFonts w:ascii="Arial" w:hAnsi="Arial" w:cs="Arial"/>
          <w:sz w:val="16"/>
          <w:szCs w:val="16"/>
        </w:rPr>
        <w:t xml:space="preserve">note that </w:t>
      </w:r>
      <w:r w:rsidRPr="00C35491">
        <w:rPr>
          <w:rFonts w:ascii="Arial" w:hAnsi="Arial" w:cs="Arial"/>
          <w:sz w:val="16"/>
          <w:szCs w:val="16"/>
        </w:rPr>
        <w:t xml:space="preserve">Smart1+ will be triggered when a bilge pump has been running for 55 seconds due to the 30 second delay timer on the bilge alarm. </w:t>
      </w:r>
    </w:p>
    <w:p w14:paraId="45EFB14B" w14:textId="3FB09EB1" w:rsidR="00C35491" w:rsidRPr="00C35491" w:rsidRDefault="00C35491" w:rsidP="00C35491">
      <w:pPr>
        <w:pStyle w:val="Body"/>
        <w:numPr>
          <w:ilvl w:val="0"/>
          <w:numId w:val="16"/>
        </w:numPr>
        <w:rPr>
          <w:rFonts w:ascii="Arial" w:hAnsi="Arial" w:cs="Arial"/>
          <w:sz w:val="16"/>
          <w:szCs w:val="16"/>
        </w:rPr>
      </w:pPr>
      <w:r w:rsidRPr="00C35491">
        <w:rPr>
          <w:rFonts w:ascii="Arial" w:hAnsi="Arial" w:cs="Arial"/>
          <w:sz w:val="16"/>
          <w:szCs w:val="16"/>
        </w:rPr>
        <w:lastRenderedPageBreak/>
        <w:t>If there is no combined alarm with multiple bilge switches, then Smart1+ should be connected to the circuit of the lowest bilge pump in the boat, usually in the engine compartment, note that Smart1+ only reacts to the triggers created by that bilge circuit.</w:t>
      </w:r>
    </w:p>
    <w:p w14:paraId="17716643" w14:textId="630DDB38" w:rsidR="00C35491" w:rsidRPr="00C35491" w:rsidRDefault="00C35491" w:rsidP="00C35491">
      <w:pPr>
        <w:pStyle w:val="Body"/>
        <w:rPr>
          <w:rFonts w:ascii="Arial" w:hAnsi="Arial" w:cs="Arial"/>
          <w:sz w:val="16"/>
          <w:szCs w:val="16"/>
        </w:rPr>
      </w:pPr>
    </w:p>
    <w:p w14:paraId="746CCDE9" w14:textId="1D68D102" w:rsidR="00C35491" w:rsidRPr="00C35491" w:rsidRDefault="00C35491" w:rsidP="00C35491">
      <w:pPr>
        <w:pStyle w:val="Body"/>
        <w:numPr>
          <w:ilvl w:val="0"/>
          <w:numId w:val="16"/>
        </w:numPr>
        <w:rPr>
          <w:rFonts w:ascii="Arial" w:hAnsi="Arial" w:cs="Arial"/>
          <w:sz w:val="16"/>
          <w:szCs w:val="16"/>
        </w:rPr>
      </w:pPr>
      <w:r w:rsidRPr="00C35491">
        <w:rPr>
          <w:rFonts w:ascii="Arial" w:hAnsi="Arial" w:cs="Arial"/>
          <w:sz w:val="16"/>
          <w:szCs w:val="16"/>
        </w:rPr>
        <w:t>In the absence of a common alarm for multiple bilge pumps, we have designed a very simple modification (not included).  This will enable Smart1+ to monitor all pumps, by connecting diodes to all bilge switches.  The circuit diagram can be found at the end of these instructions.</w:t>
      </w:r>
    </w:p>
    <w:p w14:paraId="412A041A" w14:textId="77777777" w:rsidR="00C35491" w:rsidRPr="00C35491" w:rsidRDefault="00C35491" w:rsidP="00C35491">
      <w:pPr>
        <w:pStyle w:val="Body"/>
        <w:rPr>
          <w:rFonts w:ascii="Arial" w:hAnsi="Arial" w:cs="Arial"/>
          <w:sz w:val="16"/>
          <w:szCs w:val="16"/>
          <w:u w:val="single"/>
        </w:rPr>
      </w:pPr>
      <w:r w:rsidRPr="00C35491">
        <w:rPr>
          <w:rFonts w:ascii="Arial" w:hAnsi="Arial" w:cs="Arial"/>
          <w:sz w:val="16"/>
          <w:szCs w:val="16"/>
          <w:u w:val="single"/>
        </w:rPr>
        <w:t xml:space="preserve"> </w:t>
      </w:r>
    </w:p>
    <w:p w14:paraId="03EC2D72" w14:textId="77777777" w:rsidR="00C35491" w:rsidRPr="005C6690" w:rsidRDefault="00C35491" w:rsidP="00C35491">
      <w:pPr>
        <w:pStyle w:val="Body"/>
        <w:rPr>
          <w:rFonts w:ascii="Arial" w:hAnsi="Arial" w:cs="Arial"/>
          <w:b/>
          <w:bCs/>
          <w:sz w:val="16"/>
          <w:szCs w:val="16"/>
        </w:rPr>
      </w:pPr>
      <w:r w:rsidRPr="005C6690">
        <w:rPr>
          <w:rFonts w:ascii="Arial" w:hAnsi="Arial" w:cs="Arial"/>
          <w:b/>
          <w:bCs/>
          <w:sz w:val="16"/>
          <w:szCs w:val="16"/>
          <w:u w:val="single"/>
        </w:rPr>
        <w:t>Intruder alert – red and black wires with white sleeves:</w:t>
      </w:r>
    </w:p>
    <w:p w14:paraId="16981348" w14:textId="77777777" w:rsidR="00C35491" w:rsidRPr="00C35491" w:rsidRDefault="00C35491" w:rsidP="00C35491">
      <w:pPr>
        <w:pStyle w:val="Body"/>
        <w:rPr>
          <w:rFonts w:ascii="Arial" w:hAnsi="Arial" w:cs="Arial"/>
          <w:sz w:val="16"/>
          <w:szCs w:val="16"/>
        </w:rPr>
      </w:pPr>
    </w:p>
    <w:p w14:paraId="632872B7" w14:textId="58653D06" w:rsidR="00C35491" w:rsidRPr="00C35491" w:rsidRDefault="00C35491" w:rsidP="00C35491">
      <w:pPr>
        <w:pStyle w:val="Body"/>
        <w:rPr>
          <w:rFonts w:ascii="Arial" w:hAnsi="Arial" w:cs="Arial"/>
          <w:sz w:val="16"/>
          <w:szCs w:val="16"/>
        </w:rPr>
      </w:pPr>
      <w:r w:rsidRPr="00C35491">
        <w:rPr>
          <w:rFonts w:ascii="Arial" w:hAnsi="Arial" w:cs="Arial"/>
          <w:sz w:val="16"/>
          <w:szCs w:val="16"/>
        </w:rPr>
        <w:t xml:space="preserve">The door entry function is a zero-volt-normally-closed circuit triggered by the included magnetic reed sensor and puck.  The wires from Smart1+, with the white sleeves, should be connected to the supplied reed sensor.  </w:t>
      </w:r>
      <w:r w:rsidR="005C6690">
        <w:rPr>
          <w:rFonts w:ascii="Arial" w:hAnsi="Arial" w:cs="Arial"/>
          <w:sz w:val="16"/>
          <w:szCs w:val="16"/>
        </w:rPr>
        <w:t>C</w:t>
      </w:r>
      <w:r w:rsidRPr="00C35491">
        <w:rPr>
          <w:rFonts w:ascii="Arial" w:hAnsi="Arial" w:cs="Arial"/>
          <w:sz w:val="16"/>
          <w:szCs w:val="16"/>
        </w:rPr>
        <w:t xml:space="preserve">onnections are not polarity sensitive.  </w:t>
      </w:r>
    </w:p>
    <w:p w14:paraId="21C5D436" w14:textId="77777777" w:rsidR="00C35491" w:rsidRPr="00C35491" w:rsidRDefault="00C35491" w:rsidP="00C35491">
      <w:pPr>
        <w:pStyle w:val="Body"/>
        <w:rPr>
          <w:rFonts w:ascii="Arial" w:hAnsi="Arial" w:cs="Arial"/>
          <w:sz w:val="16"/>
          <w:szCs w:val="16"/>
        </w:rPr>
      </w:pPr>
    </w:p>
    <w:p w14:paraId="3D6AED84" w14:textId="149D3AC7" w:rsidR="00C35491" w:rsidRPr="00C35491" w:rsidRDefault="00C35491" w:rsidP="00C35491">
      <w:pPr>
        <w:pStyle w:val="Body"/>
        <w:rPr>
          <w:rFonts w:ascii="Arial" w:hAnsi="Arial" w:cs="Arial"/>
          <w:sz w:val="16"/>
          <w:szCs w:val="16"/>
        </w:rPr>
      </w:pPr>
      <w:r w:rsidRPr="00C35491">
        <w:rPr>
          <w:rFonts w:ascii="Arial" w:hAnsi="Arial" w:cs="Arial"/>
          <w:sz w:val="16"/>
          <w:szCs w:val="16"/>
        </w:rPr>
        <w:t>Firmly attach the reed sensor to a suitable point in the entrance to the boat – usually a door frame - and attach the puck to the entrance door.  Ensure that, when closed, the arrows on the puck and magnetic sensor line up.  When closed the puck and sensor should be a close to each other as possible.</w:t>
      </w:r>
    </w:p>
    <w:p w14:paraId="4A26A8E2" w14:textId="4F209271" w:rsidR="00C35491" w:rsidRPr="00C35491" w:rsidRDefault="00C35491" w:rsidP="00C35491">
      <w:pPr>
        <w:pStyle w:val="Body"/>
        <w:rPr>
          <w:rFonts w:ascii="Arial" w:hAnsi="Arial" w:cs="Arial"/>
          <w:sz w:val="16"/>
          <w:szCs w:val="16"/>
        </w:rPr>
      </w:pPr>
    </w:p>
    <w:p w14:paraId="3308A529" w14:textId="50004327" w:rsidR="00C35491" w:rsidRPr="00C35491" w:rsidRDefault="00C35491" w:rsidP="00C35491">
      <w:pPr>
        <w:pStyle w:val="Body"/>
        <w:rPr>
          <w:rFonts w:ascii="Arial" w:hAnsi="Arial" w:cs="Arial"/>
          <w:sz w:val="16"/>
          <w:szCs w:val="16"/>
        </w:rPr>
      </w:pPr>
    </w:p>
    <w:p w14:paraId="5060DC59" w14:textId="35333891" w:rsidR="00C35491" w:rsidRPr="005C6690" w:rsidRDefault="005C6690" w:rsidP="00C35491">
      <w:pPr>
        <w:pStyle w:val="Body"/>
        <w:rPr>
          <w:rFonts w:ascii="Arial" w:hAnsi="Arial" w:cs="Arial"/>
          <w:b/>
          <w:bCs/>
          <w:sz w:val="16"/>
          <w:szCs w:val="16"/>
          <w:u w:val="single"/>
        </w:rPr>
      </w:pPr>
      <w:r w:rsidRPr="005C6690">
        <w:rPr>
          <w:rFonts w:ascii="Arial" w:hAnsi="Arial" w:cs="Arial"/>
          <w:b/>
          <w:bCs/>
          <w:sz w:val="16"/>
          <w:szCs w:val="16"/>
          <w:u w:val="single"/>
        </w:rPr>
        <w:t>Optional wirel</w:t>
      </w:r>
      <w:r w:rsidR="00E542EF">
        <w:rPr>
          <w:rFonts w:ascii="Arial" w:hAnsi="Arial" w:cs="Arial"/>
          <w:b/>
          <w:bCs/>
          <w:sz w:val="16"/>
          <w:szCs w:val="16"/>
          <w:u w:val="single"/>
        </w:rPr>
        <w:t>e</w:t>
      </w:r>
      <w:r w:rsidRPr="005C6690">
        <w:rPr>
          <w:rFonts w:ascii="Arial" w:hAnsi="Arial" w:cs="Arial"/>
          <w:b/>
          <w:bCs/>
          <w:sz w:val="16"/>
          <w:szCs w:val="16"/>
          <w:u w:val="single"/>
        </w:rPr>
        <w:t>ss sensor</w:t>
      </w:r>
    </w:p>
    <w:p w14:paraId="2133BA35" w14:textId="51CC252A" w:rsidR="005C6690" w:rsidRPr="00C35491" w:rsidRDefault="005C6690" w:rsidP="00C35491">
      <w:pPr>
        <w:pStyle w:val="Body"/>
        <w:rPr>
          <w:rFonts w:ascii="Arial" w:hAnsi="Arial" w:cs="Arial"/>
          <w:sz w:val="16"/>
          <w:szCs w:val="16"/>
        </w:rPr>
      </w:pPr>
    </w:p>
    <w:p w14:paraId="44E7604F" w14:textId="33648249" w:rsidR="005C6690" w:rsidRPr="005C6690" w:rsidRDefault="005C6690" w:rsidP="005C6690">
      <w:pPr>
        <w:pStyle w:val="Body"/>
        <w:rPr>
          <w:rFonts w:ascii="Arial" w:hAnsi="Arial" w:cs="Arial"/>
          <w:sz w:val="16"/>
          <w:szCs w:val="16"/>
        </w:rPr>
      </w:pPr>
      <w:r>
        <w:rPr>
          <w:rFonts w:ascii="Arial" w:hAnsi="Arial" w:cs="Arial"/>
          <w:noProof/>
          <w:sz w:val="16"/>
          <w:szCs w:val="16"/>
          <w14:textOutline w14:w="0" w14:cap="rnd" w14:cmpd="sng" w14:algn="ctr">
            <w14:noFill/>
            <w14:prstDash w14:val="solid"/>
            <w14:bevel/>
          </w14:textOutline>
        </w:rPr>
        <w:drawing>
          <wp:anchor distT="0" distB="0" distL="114300" distR="114300" simplePos="0" relativeHeight="251659264" behindDoc="0" locked="0" layoutInCell="1" allowOverlap="1" wp14:anchorId="05869442" wp14:editId="71611E95">
            <wp:simplePos x="0" y="0"/>
            <wp:positionH relativeFrom="column">
              <wp:posOffset>2358390</wp:posOffset>
            </wp:positionH>
            <wp:positionV relativeFrom="paragraph">
              <wp:posOffset>109008</wp:posOffset>
            </wp:positionV>
            <wp:extent cx="1586865" cy="250253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4-13 at 15.28.5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6865" cy="25025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6"/>
          <w:szCs w:val="16"/>
        </w:rPr>
        <w:t>T</w:t>
      </w:r>
      <w:r w:rsidRPr="005C6690">
        <w:rPr>
          <w:rFonts w:ascii="Arial" w:hAnsi="Arial" w:cs="Arial"/>
          <w:sz w:val="16"/>
          <w:szCs w:val="16"/>
        </w:rPr>
        <w:t xml:space="preserve">he simple reed switch may not be feasible for some boats.  </w:t>
      </w:r>
      <w:r>
        <w:rPr>
          <w:rFonts w:ascii="Arial" w:hAnsi="Arial" w:cs="Arial"/>
          <w:sz w:val="16"/>
          <w:szCs w:val="16"/>
        </w:rPr>
        <w:t>A</w:t>
      </w:r>
      <w:r w:rsidRPr="005C6690">
        <w:rPr>
          <w:rFonts w:ascii="Arial" w:hAnsi="Arial" w:cs="Arial"/>
          <w:sz w:val="16"/>
          <w:szCs w:val="16"/>
        </w:rPr>
        <w:t xml:space="preserve"> microwave sensor </w:t>
      </w:r>
      <w:r>
        <w:rPr>
          <w:rFonts w:ascii="Arial" w:hAnsi="Arial" w:cs="Arial"/>
          <w:sz w:val="16"/>
          <w:szCs w:val="16"/>
        </w:rPr>
        <w:t>is</w:t>
      </w:r>
      <w:r w:rsidRPr="005C6690">
        <w:rPr>
          <w:rFonts w:ascii="Arial" w:hAnsi="Arial" w:cs="Arial"/>
          <w:sz w:val="16"/>
          <w:szCs w:val="16"/>
        </w:rPr>
        <w:t xml:space="preserve"> an optional extra.  </w:t>
      </w:r>
    </w:p>
    <w:p w14:paraId="7B669029" w14:textId="7E886079" w:rsidR="005C6690" w:rsidRPr="005C6690" w:rsidRDefault="005C6690" w:rsidP="005C6690">
      <w:pPr>
        <w:pStyle w:val="Body"/>
        <w:rPr>
          <w:rFonts w:ascii="Arial" w:hAnsi="Arial" w:cs="Arial"/>
          <w:sz w:val="16"/>
          <w:szCs w:val="16"/>
        </w:rPr>
      </w:pPr>
    </w:p>
    <w:p w14:paraId="28B57074" w14:textId="71C33955" w:rsidR="005C6690" w:rsidRPr="005C6690" w:rsidRDefault="005C6690" w:rsidP="005C6690">
      <w:pPr>
        <w:pStyle w:val="Body"/>
        <w:rPr>
          <w:rFonts w:ascii="Arial" w:hAnsi="Arial" w:cs="Arial"/>
          <w:sz w:val="16"/>
          <w:szCs w:val="16"/>
        </w:rPr>
      </w:pPr>
      <w:r w:rsidRPr="005C6690">
        <w:rPr>
          <w:rFonts w:ascii="Arial" w:hAnsi="Arial" w:cs="Arial"/>
          <w:sz w:val="16"/>
          <w:szCs w:val="16"/>
        </w:rPr>
        <w:t>This wired sensor can penetrate thin wood and GRP, is powered from the same source as Smart1+ and must be protected by a 1a fuse</w:t>
      </w:r>
      <w:r>
        <w:rPr>
          <w:rFonts w:ascii="Arial" w:hAnsi="Arial" w:cs="Arial"/>
          <w:sz w:val="16"/>
          <w:szCs w:val="16"/>
        </w:rPr>
        <w:t xml:space="preserve"> (not supplied)</w:t>
      </w:r>
      <w:r w:rsidRPr="005C6690">
        <w:rPr>
          <w:rFonts w:ascii="Arial" w:hAnsi="Arial" w:cs="Arial"/>
          <w:sz w:val="16"/>
          <w:szCs w:val="16"/>
        </w:rPr>
        <w:t xml:space="preserve">.  Power consumption is 22ma @12v or 11ma @24v. </w:t>
      </w:r>
    </w:p>
    <w:p w14:paraId="53A7D9D9" w14:textId="283CDEE4" w:rsidR="005C6690" w:rsidRPr="005C6690" w:rsidRDefault="005C6690" w:rsidP="005C6690">
      <w:pPr>
        <w:pStyle w:val="Body"/>
        <w:rPr>
          <w:rFonts w:ascii="Arial" w:hAnsi="Arial" w:cs="Arial"/>
          <w:sz w:val="16"/>
          <w:szCs w:val="16"/>
        </w:rPr>
      </w:pPr>
    </w:p>
    <w:p w14:paraId="695D2D26" w14:textId="3EB2FED7" w:rsidR="005C6690" w:rsidRPr="005C6690" w:rsidRDefault="005C6690" w:rsidP="005C6690">
      <w:pPr>
        <w:pStyle w:val="Body"/>
        <w:rPr>
          <w:rFonts w:ascii="Arial" w:hAnsi="Arial" w:cs="Arial"/>
          <w:sz w:val="16"/>
          <w:szCs w:val="16"/>
        </w:rPr>
      </w:pPr>
      <w:r w:rsidRPr="005C6690">
        <w:rPr>
          <w:rFonts w:ascii="Arial" w:hAnsi="Arial" w:cs="Arial"/>
          <w:sz w:val="16"/>
          <w:szCs w:val="16"/>
        </w:rPr>
        <w:t xml:space="preserve">The connections to Smart1+ are the same as for the reed switch.  Only when a human body interrupts the microwave beam pattern will the sensor trigger - heat, wind and insects will not create a false trigger. </w:t>
      </w:r>
    </w:p>
    <w:p w14:paraId="369A0A69" w14:textId="23258AEE" w:rsidR="005C6690" w:rsidRPr="005C6690" w:rsidRDefault="005C6690" w:rsidP="005C6690">
      <w:pPr>
        <w:pStyle w:val="Body"/>
        <w:rPr>
          <w:rFonts w:ascii="Arial" w:hAnsi="Arial" w:cs="Arial"/>
          <w:sz w:val="16"/>
          <w:szCs w:val="16"/>
        </w:rPr>
      </w:pPr>
    </w:p>
    <w:p w14:paraId="4E8E1E6F" w14:textId="3F66B23E" w:rsidR="005C6690" w:rsidRPr="005C6690" w:rsidRDefault="005C6690" w:rsidP="005C6690">
      <w:pPr>
        <w:pStyle w:val="Body"/>
        <w:rPr>
          <w:rFonts w:ascii="Arial" w:hAnsi="Arial" w:cs="Arial"/>
          <w:sz w:val="16"/>
          <w:szCs w:val="16"/>
        </w:rPr>
      </w:pPr>
      <w:r w:rsidRPr="005C6690">
        <w:rPr>
          <w:rFonts w:ascii="Arial" w:hAnsi="Arial" w:cs="Arial"/>
          <w:sz w:val="16"/>
          <w:szCs w:val="16"/>
        </w:rPr>
        <w:t>You will need to experiment with the sensitivity settings – see separate instructions included with the sensor – to ensure that you only capture movement on the boat.</w:t>
      </w:r>
    </w:p>
    <w:p w14:paraId="3D325C52" w14:textId="3CD6A201" w:rsidR="005C6690" w:rsidRPr="005C6690" w:rsidRDefault="005C6690" w:rsidP="005C6690">
      <w:pPr>
        <w:pStyle w:val="Body"/>
        <w:rPr>
          <w:rFonts w:ascii="Arial" w:hAnsi="Arial" w:cs="Arial"/>
          <w:sz w:val="16"/>
          <w:szCs w:val="16"/>
        </w:rPr>
      </w:pPr>
    </w:p>
    <w:p w14:paraId="1FF7BFCE" w14:textId="35DF2DD2" w:rsidR="005C6690" w:rsidRPr="005C6690" w:rsidRDefault="005C6690" w:rsidP="005C6690">
      <w:pPr>
        <w:pStyle w:val="Body"/>
        <w:rPr>
          <w:rFonts w:ascii="Arial" w:hAnsi="Arial" w:cs="Arial"/>
          <w:sz w:val="16"/>
          <w:szCs w:val="16"/>
        </w:rPr>
      </w:pPr>
      <w:r>
        <w:rPr>
          <w:rFonts w:ascii="Arial" w:hAnsi="Arial" w:cs="Arial"/>
          <w:noProof/>
          <w:sz w:val="16"/>
          <w:szCs w:val="16"/>
          <w:bdr w:val="none" w:sz="0" w:space="0" w:color="auto"/>
          <w14:textOutline w14:w="0" w14:cap="rnd" w14:cmpd="sng" w14:algn="ctr">
            <w14:noFill/>
            <w14:prstDash w14:val="solid"/>
            <w14:bevel/>
          </w14:textOutline>
        </w:rPr>
        <mc:AlternateContent>
          <mc:Choice Requires="wps">
            <w:drawing>
              <wp:anchor distT="0" distB="0" distL="114300" distR="114300" simplePos="0" relativeHeight="251660288" behindDoc="0" locked="0" layoutInCell="1" allowOverlap="1" wp14:anchorId="7ADABB06" wp14:editId="46DE5E85">
                <wp:simplePos x="0" y="0"/>
                <wp:positionH relativeFrom="column">
                  <wp:posOffset>3386667</wp:posOffset>
                </wp:positionH>
                <wp:positionV relativeFrom="paragraph">
                  <wp:posOffset>143298</wp:posOffset>
                </wp:positionV>
                <wp:extent cx="634576" cy="206164"/>
                <wp:effectExtent l="0" t="0" r="635" b="0"/>
                <wp:wrapNone/>
                <wp:docPr id="7" name="Text Box 7"/>
                <wp:cNvGraphicFramePr/>
                <a:graphic xmlns:a="http://schemas.openxmlformats.org/drawingml/2006/main">
                  <a:graphicData uri="http://schemas.microsoft.com/office/word/2010/wordprocessingShape">
                    <wps:wsp>
                      <wps:cNvSpPr txBox="1"/>
                      <wps:spPr>
                        <a:xfrm>
                          <a:off x="0" y="0"/>
                          <a:ext cx="634576" cy="206164"/>
                        </a:xfrm>
                        <a:prstGeom prst="rect">
                          <a:avLst/>
                        </a:prstGeom>
                        <a:solidFill>
                          <a:schemeClr val="lt1"/>
                        </a:solidFill>
                        <a:ln w="6350">
                          <a:noFill/>
                        </a:ln>
                      </wps:spPr>
                      <wps:txbx>
                        <w:txbxContent>
                          <w:p w14:paraId="3CACB801" w14:textId="1745BCDC" w:rsidR="005C6690" w:rsidRPr="005C6690" w:rsidRDefault="005C6690">
                            <w:pPr>
                              <w:rPr>
                                <w:rFonts w:ascii="Arial" w:hAnsi="Arial" w:cs="Arial"/>
                                <w:sz w:val="13"/>
                                <w:szCs w:val="13"/>
                              </w:rPr>
                            </w:pPr>
                            <w:r>
                              <w:rPr>
                                <w:rFonts w:ascii="Arial" w:hAnsi="Arial" w:cs="Arial"/>
                                <w:sz w:val="13"/>
                                <w:szCs w:val="13"/>
                              </w:rPr>
                              <w:t>Figure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type w14:anchorId="7ADABB06" id="_x0000_t202" coordsize="21600,21600" o:spt="202" path="m,l,21600r21600,l21600,xe">
                <v:stroke joinstyle="miter"/>
                <v:path gradientshapeok="t" o:connecttype="rect"/>
              </v:shapetype>
              <v:shape id="Text Box 7" o:spid="_x0000_s1026" type="#_x0000_t202" style="position:absolute;margin-left:266.65pt;margin-top:11.3pt;width:49.95pt;height:16.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" fillcolor="white [3201]" stroked="f" strokeweight=".5pt">
                <v:textbox>
                  <w:txbxContent>
                    <w:p w14:paraId="3CACB801" w14:textId="1745BCDC" w:rsidR="005C6690" w:rsidRPr="005C6690" w:rsidRDefault="005C6690">
                      <w:pPr>
                        <w:rPr>
                          <w:rFonts w:ascii="Arial" w:hAnsi="Arial" w:cs="Arial"/>
                          <w:sz w:val="13"/>
                          <w:szCs w:val="13"/>
                        </w:rPr>
                      </w:pPr>
                      <w:r>
                        <w:rPr>
                          <w:rFonts w:ascii="Arial" w:hAnsi="Arial" w:cs="Arial"/>
                          <w:sz w:val="13"/>
                          <w:szCs w:val="13"/>
                        </w:rPr>
                        <w:t>Figure 3</w:t>
                      </w:r>
                    </w:p>
                  </w:txbxContent>
                </v:textbox>
              </v:shape>
            </w:pict>
          </mc:Fallback>
        </mc:AlternateContent>
      </w:r>
      <w:r w:rsidRPr="005C6690">
        <w:rPr>
          <w:rFonts w:ascii="Arial" w:hAnsi="Arial" w:cs="Arial"/>
          <w:sz w:val="16"/>
          <w:szCs w:val="16"/>
        </w:rPr>
        <w:t>The range and direction of the sensor can be adjusted up to 6m but this can be affected by its location and density of any obstacles in its way.</w:t>
      </w:r>
    </w:p>
    <w:p w14:paraId="6BE69712" w14:textId="77777777" w:rsidR="005C6690" w:rsidRPr="005C6690" w:rsidRDefault="005C6690" w:rsidP="005C6690">
      <w:pPr>
        <w:pStyle w:val="Body"/>
        <w:rPr>
          <w:rFonts w:ascii="Arial" w:hAnsi="Arial" w:cs="Arial"/>
          <w:b/>
          <w:bCs/>
          <w:sz w:val="16"/>
          <w:szCs w:val="16"/>
          <w:u w:val="single"/>
        </w:rPr>
      </w:pPr>
      <w:r w:rsidRPr="005C6690">
        <w:rPr>
          <w:rFonts w:ascii="Arial" w:hAnsi="Arial" w:cs="Arial"/>
          <w:b/>
          <w:bCs/>
          <w:sz w:val="16"/>
          <w:szCs w:val="16"/>
          <w:u w:val="single"/>
        </w:rPr>
        <w:lastRenderedPageBreak/>
        <w:t>Remote relay circuit– red and black wires with blue sleeves:</w:t>
      </w:r>
    </w:p>
    <w:p w14:paraId="5F3E6CE5" w14:textId="77777777" w:rsidR="005C6690" w:rsidRPr="005C6690" w:rsidRDefault="005C6690" w:rsidP="005C6690">
      <w:pPr>
        <w:pStyle w:val="Body"/>
        <w:rPr>
          <w:rFonts w:ascii="Arial" w:hAnsi="Arial" w:cs="Arial"/>
          <w:sz w:val="16"/>
          <w:szCs w:val="16"/>
        </w:rPr>
      </w:pPr>
    </w:p>
    <w:p w14:paraId="78E473B1" w14:textId="29E4496F" w:rsidR="005C6690" w:rsidRPr="005C6690" w:rsidRDefault="005C6690" w:rsidP="005C6690">
      <w:pPr>
        <w:pStyle w:val="Body"/>
        <w:rPr>
          <w:rFonts w:ascii="Arial" w:hAnsi="Arial" w:cs="Arial"/>
          <w:sz w:val="16"/>
          <w:szCs w:val="16"/>
        </w:rPr>
      </w:pPr>
      <w:r w:rsidRPr="005C6690">
        <w:rPr>
          <w:rFonts w:ascii="Arial" w:hAnsi="Arial" w:cs="Arial"/>
          <w:sz w:val="16"/>
          <w:szCs w:val="16"/>
        </w:rPr>
        <w:t xml:space="preserve">With the optional relay, Smart1+ can power up 12v or 24v circuit.  However, if </w:t>
      </w:r>
      <w:r>
        <w:rPr>
          <w:rFonts w:ascii="Arial" w:hAnsi="Arial" w:cs="Arial"/>
          <w:sz w:val="16"/>
          <w:szCs w:val="16"/>
        </w:rPr>
        <w:t>this function is not to be used</w:t>
      </w:r>
      <w:r w:rsidRPr="005C6690">
        <w:rPr>
          <w:rFonts w:ascii="Arial" w:hAnsi="Arial" w:cs="Arial"/>
          <w:sz w:val="16"/>
          <w:szCs w:val="16"/>
        </w:rPr>
        <w:t xml:space="preserve">, protect the ends of the wires of Smart1+ with tape or terminator fittings.  This ensures that the relay output wires from Smart1+ do not short and damage the unit. </w:t>
      </w:r>
    </w:p>
    <w:p w14:paraId="6F3739B8" w14:textId="77777777" w:rsidR="005C6690" w:rsidRPr="005C6690" w:rsidRDefault="005C6690" w:rsidP="005C6690">
      <w:pPr>
        <w:pStyle w:val="Body"/>
        <w:rPr>
          <w:rFonts w:ascii="Arial" w:hAnsi="Arial" w:cs="Arial"/>
          <w:sz w:val="16"/>
          <w:szCs w:val="16"/>
        </w:rPr>
      </w:pPr>
    </w:p>
    <w:p w14:paraId="34AE41C1" w14:textId="77777777" w:rsidR="005C6690" w:rsidRPr="005C6690" w:rsidRDefault="005C6690" w:rsidP="005C6690">
      <w:pPr>
        <w:pStyle w:val="Body"/>
        <w:rPr>
          <w:rFonts w:ascii="Arial" w:hAnsi="Arial" w:cs="Arial"/>
          <w:sz w:val="16"/>
          <w:szCs w:val="16"/>
        </w:rPr>
      </w:pPr>
      <w:r w:rsidRPr="005C6690">
        <w:rPr>
          <w:rFonts w:ascii="Arial" w:hAnsi="Arial" w:cs="Arial"/>
          <w:sz w:val="16"/>
          <w:szCs w:val="16"/>
        </w:rPr>
        <w:t>The optional relay supplied is fully compatible with Smart1+.  If a relay is retro fitted the, the relay coil must not exceed 350ohms or 500ma.   A relay that exceeds these parameters will damage Smart1+ and void the warranty.  The unit contains an internal voltage data logger to show over voltage on the supply rail.  See figure 1 below.</w:t>
      </w:r>
    </w:p>
    <w:p w14:paraId="1C1D50F9" w14:textId="77777777" w:rsidR="005C6690" w:rsidRPr="005C6690" w:rsidRDefault="005C6690" w:rsidP="005C6690">
      <w:pPr>
        <w:pStyle w:val="Body"/>
        <w:rPr>
          <w:rFonts w:ascii="Arial" w:hAnsi="Arial" w:cs="Arial"/>
          <w:sz w:val="16"/>
          <w:szCs w:val="16"/>
        </w:rPr>
      </w:pPr>
    </w:p>
    <w:p w14:paraId="2BB81B5A" w14:textId="77777777" w:rsidR="005C6690" w:rsidRPr="005C6690" w:rsidRDefault="005C6690" w:rsidP="005C6690">
      <w:pPr>
        <w:pStyle w:val="Body"/>
        <w:rPr>
          <w:rFonts w:ascii="Arial" w:hAnsi="Arial" w:cs="Arial"/>
          <w:sz w:val="16"/>
          <w:szCs w:val="16"/>
        </w:rPr>
      </w:pPr>
      <w:r w:rsidRPr="005C6690">
        <w:rPr>
          <w:rFonts w:ascii="Arial" w:hAnsi="Arial" w:cs="Arial"/>
          <w:sz w:val="16"/>
          <w:szCs w:val="16"/>
        </w:rPr>
        <w:t>For higher load switching, a high current relay (not included) must be driven either by the optional relay or any other relay (not included) but with a relay coil not exceeding 350ohms or 500ma.  See figure 2 below.</w:t>
      </w:r>
    </w:p>
    <w:p w14:paraId="50FE1CB1" w14:textId="77777777" w:rsidR="005C6690" w:rsidRPr="005C6690" w:rsidRDefault="005C6690" w:rsidP="005C6690">
      <w:pPr>
        <w:pStyle w:val="Body"/>
        <w:rPr>
          <w:rFonts w:ascii="Arial" w:hAnsi="Arial" w:cs="Arial"/>
          <w:sz w:val="16"/>
          <w:szCs w:val="16"/>
        </w:rPr>
      </w:pPr>
    </w:p>
    <w:p w14:paraId="3F9F99B4" w14:textId="640EC961" w:rsidR="005C6690" w:rsidRPr="005C6690" w:rsidRDefault="005C6690" w:rsidP="005C6690">
      <w:pPr>
        <w:pStyle w:val="Body"/>
        <w:rPr>
          <w:rFonts w:ascii="Arial" w:hAnsi="Arial" w:cs="Arial"/>
          <w:b/>
          <w:color w:val="EE220C"/>
          <w:sz w:val="16"/>
          <w:szCs w:val="16"/>
        </w:rPr>
      </w:pPr>
      <w:r w:rsidRPr="005C6690">
        <w:rPr>
          <w:rFonts w:ascii="Arial" w:hAnsi="Arial" w:cs="Arial"/>
          <w:b/>
          <w:color w:val="EE220C"/>
          <w:sz w:val="16"/>
          <w:szCs w:val="16"/>
        </w:rPr>
        <w:t>For safety reasons, under no circumstances should Smart1+ be used to power up a circuit</w:t>
      </w:r>
      <w:r>
        <w:rPr>
          <w:rFonts w:ascii="Arial" w:hAnsi="Arial" w:cs="Arial"/>
          <w:b/>
          <w:color w:val="EE220C"/>
          <w:sz w:val="16"/>
          <w:szCs w:val="16"/>
        </w:rPr>
        <w:t xml:space="preserve"> exceeding 12v or 24v</w:t>
      </w:r>
      <w:r w:rsidRPr="005C6690">
        <w:rPr>
          <w:rFonts w:ascii="Arial" w:hAnsi="Arial" w:cs="Arial"/>
          <w:b/>
          <w:color w:val="EE220C"/>
          <w:sz w:val="16"/>
          <w:szCs w:val="16"/>
        </w:rPr>
        <w:t>.</w:t>
      </w:r>
    </w:p>
    <w:p w14:paraId="68D85B57" w14:textId="77777777" w:rsidR="005C6690" w:rsidRPr="005C6690" w:rsidRDefault="005C6690" w:rsidP="005C6690">
      <w:pPr>
        <w:pStyle w:val="Body"/>
        <w:rPr>
          <w:rFonts w:ascii="Arial" w:hAnsi="Arial" w:cs="Arial"/>
          <w:sz w:val="16"/>
          <w:szCs w:val="16"/>
        </w:rPr>
      </w:pPr>
    </w:p>
    <w:p w14:paraId="4F350759" w14:textId="76BEC7EE" w:rsidR="005C6690" w:rsidRDefault="005C6690" w:rsidP="005C6690">
      <w:pPr>
        <w:pStyle w:val="Body"/>
        <w:rPr>
          <w:rFonts w:ascii="Arial" w:hAnsi="Arial" w:cs="Arial"/>
          <w:sz w:val="16"/>
          <w:szCs w:val="16"/>
        </w:rPr>
      </w:pPr>
      <w:r>
        <w:rPr>
          <w:rFonts w:ascii="Arial" w:hAnsi="Arial" w:cs="Arial"/>
          <w:sz w:val="16"/>
          <w:szCs w:val="16"/>
        </w:rPr>
        <w:t xml:space="preserve">Note.  </w:t>
      </w:r>
      <w:r w:rsidRPr="005C6690">
        <w:rPr>
          <w:rFonts w:ascii="Arial" w:hAnsi="Arial" w:cs="Arial"/>
          <w:sz w:val="16"/>
          <w:szCs w:val="16"/>
        </w:rPr>
        <w:t>Smart1+ has a built-in failsafe that automatically turns off the relay if battery voltage drops below 12.2v or 24.4v.  This is designed to reduce the power drain on the batteries.  Note that Smart 1+ will not act on any texts to power up the relay until battery voltage exceeds 12.2v/</w:t>
      </w:r>
      <w:r w:rsidRPr="005C6690">
        <w:rPr>
          <w:rFonts w:ascii="Arial" w:hAnsi="Arial" w:cs="Arial"/>
          <w:sz w:val="16"/>
          <w:szCs w:val="16"/>
          <w:lang w:val="en-GB"/>
        </w:rPr>
        <w:t>24.4v</w:t>
      </w:r>
      <w:r w:rsidRPr="005C6690">
        <w:rPr>
          <w:rFonts w:ascii="Arial" w:hAnsi="Arial" w:cs="Arial"/>
          <w:sz w:val="16"/>
          <w:szCs w:val="16"/>
        </w:rPr>
        <w:t xml:space="preserve">. </w:t>
      </w:r>
    </w:p>
    <w:p w14:paraId="1BBEF82C" w14:textId="6809492E" w:rsidR="00C35491" w:rsidRPr="005C6690" w:rsidRDefault="00C35491" w:rsidP="00C35491">
      <w:pPr>
        <w:pStyle w:val="Body"/>
        <w:rPr>
          <w:rFonts w:ascii="Arial" w:hAnsi="Arial" w:cs="Arial"/>
          <w:sz w:val="16"/>
          <w:szCs w:val="16"/>
        </w:rPr>
      </w:pPr>
    </w:p>
    <w:p w14:paraId="1F2596B1" w14:textId="44C4892A" w:rsidR="00C35491" w:rsidRPr="005C6690" w:rsidRDefault="005C6690" w:rsidP="00C35491">
      <w:pPr>
        <w:pStyle w:val="Body"/>
        <w:rPr>
          <w:rFonts w:ascii="Arial" w:hAnsi="Arial" w:cs="Arial"/>
          <w:sz w:val="16"/>
          <w:szCs w:val="16"/>
        </w:rPr>
      </w:pPr>
      <w:r w:rsidRPr="005C6690">
        <w:rPr>
          <w:rFonts w:ascii="Arial" w:hAnsi="Arial" w:cs="Arial"/>
          <w:sz w:val="13"/>
          <w:szCs w:val="13"/>
        </w:rPr>
        <w:t>Figure 4</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sidRPr="005C6690">
        <w:rPr>
          <w:rFonts w:ascii="Arial" w:hAnsi="Arial" w:cs="Arial"/>
          <w:sz w:val="13"/>
          <w:szCs w:val="13"/>
        </w:rPr>
        <w:t>Figure 5</w:t>
      </w:r>
    </w:p>
    <w:p w14:paraId="6D2BF068" w14:textId="264DF6D1" w:rsidR="00C35491" w:rsidRPr="005C6690" w:rsidRDefault="005C6690" w:rsidP="00C35491">
      <w:pPr>
        <w:pStyle w:val="Body"/>
        <w:rPr>
          <w:rFonts w:ascii="Arial" w:hAnsi="Arial" w:cs="Arial"/>
          <w:sz w:val="16"/>
          <w:szCs w:val="16"/>
        </w:rPr>
      </w:pPr>
      <w:r w:rsidRPr="005C6690">
        <w:rPr>
          <w:rFonts w:ascii="Arial" w:hAnsi="Arial" w:cs="Arial"/>
          <w:noProof/>
          <w:sz w:val="16"/>
          <w:szCs w:val="16"/>
        </w:rPr>
        <w:drawing>
          <wp:inline distT="0" distB="0" distL="0" distR="0" wp14:anchorId="180267C0" wp14:editId="7916B230">
            <wp:extent cx="3510280" cy="19894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10280" cy="1989455"/>
                    </a:xfrm>
                    <a:prstGeom prst="rect">
                      <a:avLst/>
                    </a:prstGeom>
                  </pic:spPr>
                </pic:pic>
              </a:graphicData>
            </a:graphic>
          </wp:inline>
        </w:drawing>
      </w:r>
    </w:p>
    <w:p w14:paraId="66742131" w14:textId="7E3E6D58" w:rsidR="00C35491" w:rsidRPr="005C6690" w:rsidRDefault="00C35491" w:rsidP="00C35491">
      <w:pPr>
        <w:pStyle w:val="Body"/>
        <w:rPr>
          <w:rFonts w:ascii="Arial" w:hAnsi="Arial" w:cs="Arial"/>
          <w:sz w:val="16"/>
          <w:szCs w:val="16"/>
        </w:rPr>
      </w:pPr>
    </w:p>
    <w:p w14:paraId="585E7F10" w14:textId="77777777" w:rsidR="00C35491" w:rsidRPr="00C35491" w:rsidRDefault="00C35491" w:rsidP="00C35491">
      <w:pPr>
        <w:autoSpaceDE w:val="0"/>
        <w:autoSpaceDN w:val="0"/>
        <w:adjustRightInd w:val="0"/>
        <w:rPr>
          <w:rFonts w:ascii="Arial" w:hAnsi="Arial" w:cs="Arial"/>
          <w:sz w:val="16"/>
          <w:szCs w:val="16"/>
        </w:rPr>
      </w:pPr>
      <w:r w:rsidRPr="00C35491">
        <w:rPr>
          <w:rFonts w:ascii="Arial" w:hAnsi="Arial" w:cs="Arial"/>
          <w:sz w:val="16"/>
          <w:szCs w:val="16"/>
        </w:rPr>
        <w:t xml:space="preserve">After commissioning Smart1+ you must perform a hard reboot by disconnecting it from its power source and reconnecting it.  The easiest way to do this is to unscrew the black fuse holder on the large red wire and re connect it.  Once installed correctly the red LED on Smart1+ blinks approximately every five-seconds.   </w:t>
      </w:r>
    </w:p>
    <w:p w14:paraId="48E37078" w14:textId="2C9C663C" w:rsidR="00C35491" w:rsidRPr="00E542EF" w:rsidRDefault="00E542EF" w:rsidP="00E542EF">
      <w:pPr>
        <w:pStyle w:val="Heading1"/>
        <w:numPr>
          <w:ilvl w:val="0"/>
          <w:numId w:val="1"/>
        </w:numPr>
        <w:rPr>
          <w:rFonts w:ascii="Arial" w:hAnsi="Arial" w:cs="Arial"/>
          <w:b/>
          <w:bCs/>
          <w:color w:val="000000" w:themeColor="text1"/>
          <w:sz w:val="16"/>
          <w:szCs w:val="16"/>
          <w:u w:val="single"/>
        </w:rPr>
      </w:pPr>
      <w:bookmarkStart w:id="7" w:name="_Toc37686517"/>
      <w:r w:rsidRPr="00E542EF">
        <w:rPr>
          <w:rFonts w:ascii="Arial" w:hAnsi="Arial" w:cs="Arial"/>
          <w:b/>
          <w:bCs/>
          <w:color w:val="000000" w:themeColor="text1"/>
          <w:sz w:val="16"/>
          <w:szCs w:val="16"/>
          <w:u w:val="single"/>
        </w:rPr>
        <w:lastRenderedPageBreak/>
        <w:t>WIRING DIAGRAMS</w:t>
      </w:r>
      <w:bookmarkEnd w:id="7"/>
    </w:p>
    <w:p w14:paraId="2FB4CA93" w14:textId="6AF57494" w:rsidR="00C35491" w:rsidRDefault="00C35491" w:rsidP="00C35491">
      <w:pPr>
        <w:pStyle w:val="Body"/>
        <w:rPr>
          <w:rFonts w:ascii="Arial" w:hAnsi="Arial" w:cs="Arial"/>
          <w:sz w:val="16"/>
          <w:szCs w:val="16"/>
        </w:rPr>
      </w:pPr>
    </w:p>
    <w:p w14:paraId="6586339F" w14:textId="52F90FCA" w:rsidR="00E542EF" w:rsidRDefault="00E542EF" w:rsidP="00C35491">
      <w:pPr>
        <w:pStyle w:val="Body"/>
        <w:rPr>
          <w:rFonts w:ascii="Arial" w:hAnsi="Arial" w:cs="Arial"/>
          <w:sz w:val="16"/>
          <w:szCs w:val="16"/>
        </w:rPr>
      </w:pPr>
      <w:r>
        <w:rPr>
          <w:rFonts w:ascii="Arial" w:hAnsi="Arial" w:cs="Arial"/>
          <w:sz w:val="16"/>
          <w:szCs w:val="16"/>
        </w:rPr>
        <w:t>Smart1+</w:t>
      </w:r>
    </w:p>
    <w:p w14:paraId="471A2042" w14:textId="47CDEA8F" w:rsidR="00C35491" w:rsidRPr="00C35491" w:rsidRDefault="00E542EF" w:rsidP="00C35491">
      <w:pPr>
        <w:pStyle w:val="Body"/>
        <w:rPr>
          <w:rFonts w:ascii="Arial" w:hAnsi="Arial" w:cs="Arial"/>
          <w:sz w:val="16"/>
          <w:szCs w:val="16"/>
        </w:rPr>
      </w:pPr>
      <w:r>
        <w:rPr>
          <w:rFonts w:ascii="Arial" w:hAnsi="Arial" w:cs="Arial"/>
          <w:noProof/>
          <w:sz w:val="16"/>
          <w:szCs w:val="16"/>
          <w:bdr w:val="none" w:sz="0" w:space="0" w:color="auto"/>
          <w14:textOutline w14:w="0" w14:cap="rnd" w14:cmpd="sng" w14:algn="ctr">
            <w14:noFill/>
            <w14:prstDash w14:val="solid"/>
            <w14:bevel/>
          </w14:textOutline>
        </w:rPr>
        <mc:AlternateContent>
          <mc:Choice Requires="wps">
            <w:drawing>
              <wp:anchor distT="0" distB="0" distL="114300" distR="114300" simplePos="0" relativeHeight="251662336" behindDoc="0" locked="0" layoutInCell="1" allowOverlap="1" wp14:anchorId="54C00F75" wp14:editId="72F73440">
                <wp:simplePos x="0" y="0"/>
                <wp:positionH relativeFrom="column">
                  <wp:posOffset>2385336</wp:posOffset>
                </wp:positionH>
                <wp:positionV relativeFrom="paragraph">
                  <wp:posOffset>1587141</wp:posOffset>
                </wp:positionV>
                <wp:extent cx="634576" cy="206164"/>
                <wp:effectExtent l="0" t="0" r="635" b="0"/>
                <wp:wrapNone/>
                <wp:docPr id="10" name="Text Box 10"/>
                <wp:cNvGraphicFramePr/>
                <a:graphic xmlns:a="http://schemas.openxmlformats.org/drawingml/2006/main">
                  <a:graphicData uri="http://schemas.microsoft.com/office/word/2010/wordprocessingShape">
                    <wps:wsp>
                      <wps:cNvSpPr txBox="1"/>
                      <wps:spPr>
                        <a:xfrm>
                          <a:off x="0" y="0"/>
                          <a:ext cx="634576" cy="206164"/>
                        </a:xfrm>
                        <a:prstGeom prst="rect">
                          <a:avLst/>
                        </a:prstGeom>
                        <a:solidFill>
                          <a:schemeClr val="lt1"/>
                        </a:solidFill>
                        <a:ln w="6350">
                          <a:noFill/>
                        </a:ln>
                      </wps:spPr>
                      <wps:txbx>
                        <w:txbxContent>
                          <w:p w14:paraId="7E7641BD" w14:textId="29601BE1" w:rsidR="00E542EF" w:rsidRPr="005C6690" w:rsidRDefault="00E542EF" w:rsidP="00E542EF">
                            <w:pPr>
                              <w:rPr>
                                <w:rFonts w:ascii="Arial" w:hAnsi="Arial" w:cs="Arial"/>
                                <w:sz w:val="13"/>
                                <w:szCs w:val="13"/>
                              </w:rPr>
                            </w:pPr>
                            <w:r>
                              <w:rPr>
                                <w:rFonts w:ascii="Arial" w:hAnsi="Arial" w:cs="Arial"/>
                                <w:sz w:val="13"/>
                                <w:szCs w:val="13"/>
                              </w:rPr>
                              <w:t>Figure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54C00F75" id="Text Box 10" o:spid="_x0000_s1027" type="#_x0000_t202" style="position:absolute;margin-left:187.8pt;margin-top:124.95pt;width:49.95pt;height:16.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" fillcolor="white [3201]" stroked="f" strokeweight=".5pt">
                <v:textbox>
                  <w:txbxContent>
                    <w:p w14:paraId="7E7641BD" w14:textId="29601BE1" w:rsidR="00E542EF" w:rsidRPr="005C6690" w:rsidRDefault="00E542EF" w:rsidP="00E542EF">
                      <w:pPr>
                        <w:rPr>
                          <w:rFonts w:ascii="Arial" w:hAnsi="Arial" w:cs="Arial"/>
                          <w:sz w:val="13"/>
                          <w:szCs w:val="13"/>
                        </w:rPr>
                      </w:pPr>
                      <w:r>
                        <w:rPr>
                          <w:rFonts w:ascii="Arial" w:hAnsi="Arial" w:cs="Arial"/>
                          <w:sz w:val="13"/>
                          <w:szCs w:val="13"/>
                        </w:rPr>
                        <w:t xml:space="preserve">Figure </w:t>
                      </w:r>
                      <w:r>
                        <w:rPr>
                          <w:rFonts w:ascii="Arial" w:hAnsi="Arial" w:cs="Arial"/>
                          <w:sz w:val="13"/>
                          <w:szCs w:val="13"/>
                        </w:rPr>
                        <w:t>6</w:t>
                      </w:r>
                    </w:p>
                  </w:txbxContent>
                </v:textbox>
              </v:shape>
            </w:pict>
          </mc:Fallback>
        </mc:AlternateContent>
      </w:r>
      <w:r w:rsidRPr="00E542EF">
        <w:rPr>
          <w:rFonts w:ascii="Arial" w:hAnsi="Arial" w:cs="Arial"/>
          <w:noProof/>
          <w:sz w:val="16"/>
          <w:szCs w:val="16"/>
        </w:rPr>
        <w:drawing>
          <wp:inline distT="0" distB="0" distL="0" distR="0" wp14:anchorId="02D4EF53" wp14:editId="0F1C2629">
            <wp:extent cx="2576223" cy="1814247"/>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8063" cy="1843712"/>
                    </a:xfrm>
                    <a:prstGeom prst="rect">
                      <a:avLst/>
                    </a:prstGeom>
                  </pic:spPr>
                </pic:pic>
              </a:graphicData>
            </a:graphic>
          </wp:inline>
        </w:drawing>
      </w:r>
    </w:p>
    <w:p w14:paraId="4EB15755" w14:textId="109C7CCE" w:rsidR="00C35491" w:rsidRDefault="00C35491" w:rsidP="00C35491">
      <w:pPr>
        <w:pStyle w:val="Body"/>
        <w:rPr>
          <w:rFonts w:ascii="Arial" w:hAnsi="Arial" w:cs="Arial"/>
          <w:sz w:val="16"/>
          <w:szCs w:val="16"/>
        </w:rPr>
      </w:pPr>
    </w:p>
    <w:p w14:paraId="5E6CA08F" w14:textId="7643E599" w:rsidR="00E542EF" w:rsidRDefault="00E542EF" w:rsidP="00C35491">
      <w:pPr>
        <w:pStyle w:val="Body"/>
        <w:rPr>
          <w:rFonts w:ascii="Arial" w:hAnsi="Arial" w:cs="Arial"/>
          <w:sz w:val="16"/>
          <w:szCs w:val="16"/>
        </w:rPr>
      </w:pPr>
      <w:r>
        <w:rPr>
          <w:rFonts w:ascii="Arial" w:hAnsi="Arial" w:cs="Arial"/>
          <w:sz w:val="16"/>
          <w:szCs w:val="16"/>
        </w:rPr>
        <w:t>Optional microwave sensor</w:t>
      </w:r>
    </w:p>
    <w:p w14:paraId="25CC0430" w14:textId="77777777" w:rsidR="00E542EF" w:rsidRDefault="00E542EF" w:rsidP="00C35491">
      <w:pPr>
        <w:pStyle w:val="Body"/>
        <w:rPr>
          <w:rFonts w:ascii="Arial" w:hAnsi="Arial" w:cs="Arial"/>
          <w:sz w:val="16"/>
          <w:szCs w:val="16"/>
        </w:rPr>
      </w:pPr>
    </w:p>
    <w:p w14:paraId="43EE5268" w14:textId="38A6E845" w:rsidR="00E542EF" w:rsidRDefault="00E542EF" w:rsidP="00C35491">
      <w:pPr>
        <w:pStyle w:val="Body"/>
        <w:rPr>
          <w:rFonts w:ascii="Arial" w:hAnsi="Arial" w:cs="Arial"/>
          <w:sz w:val="16"/>
          <w:szCs w:val="16"/>
        </w:rPr>
      </w:pPr>
      <w:r>
        <w:rPr>
          <w:rFonts w:ascii="Arial" w:hAnsi="Arial" w:cs="Arial"/>
          <w:noProof/>
          <w:sz w:val="16"/>
          <w:szCs w:val="16"/>
          <w:bdr w:val="none" w:sz="0" w:space="0" w:color="auto"/>
          <w14:textOutline w14:w="0" w14:cap="rnd" w14:cmpd="sng" w14:algn="ctr">
            <w14:noFill/>
            <w14:prstDash w14:val="solid"/>
            <w14:bevel/>
          </w14:textOutline>
        </w:rPr>
        <mc:AlternateContent>
          <mc:Choice Requires="wps">
            <w:drawing>
              <wp:anchor distT="0" distB="0" distL="114300" distR="114300" simplePos="0" relativeHeight="251664384" behindDoc="0" locked="0" layoutInCell="1" allowOverlap="1" wp14:anchorId="4DFDD843" wp14:editId="10520053">
                <wp:simplePos x="0" y="0"/>
                <wp:positionH relativeFrom="column">
                  <wp:posOffset>2311069</wp:posOffset>
                </wp:positionH>
                <wp:positionV relativeFrom="paragraph">
                  <wp:posOffset>1205230</wp:posOffset>
                </wp:positionV>
                <wp:extent cx="634576" cy="206164"/>
                <wp:effectExtent l="0" t="0" r="635" b="0"/>
                <wp:wrapNone/>
                <wp:docPr id="12" name="Text Box 12"/>
                <wp:cNvGraphicFramePr/>
                <a:graphic xmlns:a="http://schemas.openxmlformats.org/drawingml/2006/main">
                  <a:graphicData uri="http://schemas.microsoft.com/office/word/2010/wordprocessingShape">
                    <wps:wsp>
                      <wps:cNvSpPr txBox="1"/>
                      <wps:spPr>
                        <a:xfrm>
                          <a:off x="0" y="0"/>
                          <a:ext cx="634576" cy="206164"/>
                        </a:xfrm>
                        <a:prstGeom prst="rect">
                          <a:avLst/>
                        </a:prstGeom>
                        <a:solidFill>
                          <a:schemeClr val="lt1"/>
                        </a:solidFill>
                        <a:ln w="6350">
                          <a:noFill/>
                        </a:ln>
                      </wps:spPr>
                      <wps:txbx>
                        <w:txbxContent>
                          <w:p w14:paraId="173904AC" w14:textId="13381903" w:rsidR="00E542EF" w:rsidRPr="005C6690" w:rsidRDefault="00E542EF" w:rsidP="00E542EF">
                            <w:pPr>
                              <w:rPr>
                                <w:rFonts w:ascii="Arial" w:hAnsi="Arial" w:cs="Arial"/>
                                <w:sz w:val="13"/>
                                <w:szCs w:val="13"/>
                              </w:rPr>
                            </w:pPr>
                            <w:r>
                              <w:rPr>
                                <w:rFonts w:ascii="Arial" w:hAnsi="Arial" w:cs="Arial"/>
                                <w:sz w:val="13"/>
                                <w:szCs w:val="13"/>
                              </w:rPr>
                              <w:t>Figure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4DFDD843" id="Text Box 12" o:spid="_x0000_s1028" type="#_x0000_t202" style="position:absolute;margin-left:181.95pt;margin-top:94.9pt;width:49.95pt;height:16.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" fillcolor="white [3201]" stroked="f" strokeweight=".5pt">
                <v:textbox>
                  <w:txbxContent>
                    <w:p w14:paraId="173904AC" w14:textId="13381903" w:rsidR="00E542EF" w:rsidRPr="005C6690" w:rsidRDefault="00E542EF" w:rsidP="00E542EF">
                      <w:pPr>
                        <w:rPr>
                          <w:rFonts w:ascii="Arial" w:hAnsi="Arial" w:cs="Arial"/>
                          <w:sz w:val="13"/>
                          <w:szCs w:val="13"/>
                        </w:rPr>
                      </w:pPr>
                      <w:r>
                        <w:rPr>
                          <w:rFonts w:ascii="Arial" w:hAnsi="Arial" w:cs="Arial"/>
                          <w:sz w:val="13"/>
                          <w:szCs w:val="13"/>
                        </w:rPr>
                        <w:t xml:space="preserve">Figure </w:t>
                      </w:r>
                      <w:r>
                        <w:rPr>
                          <w:rFonts w:ascii="Arial" w:hAnsi="Arial" w:cs="Arial"/>
                          <w:sz w:val="13"/>
                          <w:szCs w:val="13"/>
                        </w:rPr>
                        <w:t>7</w:t>
                      </w:r>
                    </w:p>
                  </w:txbxContent>
                </v:textbox>
              </v:shape>
            </w:pict>
          </mc:Fallback>
        </mc:AlternateContent>
      </w:r>
      <w:r w:rsidRPr="00E542EF">
        <w:rPr>
          <w:rFonts w:ascii="Arial" w:hAnsi="Arial" w:cs="Arial"/>
          <w:noProof/>
          <w:sz w:val="16"/>
          <w:szCs w:val="16"/>
        </w:rPr>
        <w:drawing>
          <wp:inline distT="0" distB="0" distL="0" distR="0" wp14:anchorId="06A2BF13" wp14:editId="2C88FD64">
            <wp:extent cx="2162755" cy="15031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1693" cy="1516292"/>
                    </a:xfrm>
                    <a:prstGeom prst="rect">
                      <a:avLst/>
                    </a:prstGeom>
                  </pic:spPr>
                </pic:pic>
              </a:graphicData>
            </a:graphic>
          </wp:inline>
        </w:drawing>
      </w:r>
    </w:p>
    <w:p w14:paraId="110E02B2" w14:textId="14607619" w:rsidR="00E542EF" w:rsidRDefault="00E542EF" w:rsidP="00C35491">
      <w:pPr>
        <w:pStyle w:val="Body"/>
        <w:rPr>
          <w:rFonts w:ascii="Arial" w:hAnsi="Arial" w:cs="Arial"/>
          <w:sz w:val="16"/>
          <w:szCs w:val="16"/>
        </w:rPr>
      </w:pPr>
    </w:p>
    <w:p w14:paraId="539F6769" w14:textId="254F082E" w:rsidR="00E542EF" w:rsidRDefault="00E542EF" w:rsidP="00C35491">
      <w:pPr>
        <w:pStyle w:val="Body"/>
        <w:rPr>
          <w:rFonts w:ascii="Arial" w:hAnsi="Arial" w:cs="Arial"/>
          <w:sz w:val="16"/>
          <w:szCs w:val="16"/>
        </w:rPr>
      </w:pPr>
    </w:p>
    <w:p w14:paraId="63F988CD" w14:textId="7702143C" w:rsidR="00E542EF" w:rsidRDefault="00E542EF" w:rsidP="00C35491">
      <w:pPr>
        <w:pStyle w:val="Body"/>
        <w:rPr>
          <w:rFonts w:ascii="Arial" w:hAnsi="Arial" w:cs="Arial"/>
          <w:sz w:val="16"/>
          <w:szCs w:val="16"/>
        </w:rPr>
      </w:pPr>
    </w:p>
    <w:p w14:paraId="25CF33FD" w14:textId="190A43DC" w:rsidR="00E542EF" w:rsidRDefault="00E542EF" w:rsidP="00C35491">
      <w:pPr>
        <w:pStyle w:val="Body"/>
        <w:rPr>
          <w:rFonts w:ascii="Arial" w:hAnsi="Arial" w:cs="Arial"/>
          <w:sz w:val="16"/>
          <w:szCs w:val="16"/>
        </w:rPr>
      </w:pPr>
    </w:p>
    <w:p w14:paraId="39DA0552" w14:textId="7C0AEFAE" w:rsidR="00E542EF" w:rsidRDefault="00E542EF" w:rsidP="00C35491">
      <w:pPr>
        <w:pStyle w:val="Body"/>
        <w:rPr>
          <w:rFonts w:ascii="Arial" w:hAnsi="Arial" w:cs="Arial"/>
          <w:sz w:val="16"/>
          <w:szCs w:val="16"/>
        </w:rPr>
      </w:pPr>
    </w:p>
    <w:p w14:paraId="4A99DEB2" w14:textId="0C012F81" w:rsidR="00E542EF" w:rsidRDefault="00E542EF" w:rsidP="00C35491">
      <w:pPr>
        <w:pStyle w:val="Body"/>
        <w:rPr>
          <w:rFonts w:ascii="Arial" w:hAnsi="Arial" w:cs="Arial"/>
          <w:sz w:val="16"/>
          <w:szCs w:val="16"/>
        </w:rPr>
      </w:pPr>
    </w:p>
    <w:p w14:paraId="24881D5D" w14:textId="14DB46CA" w:rsidR="00E542EF" w:rsidRDefault="00E542EF" w:rsidP="00C35491">
      <w:pPr>
        <w:pStyle w:val="Body"/>
        <w:rPr>
          <w:rFonts w:ascii="Arial" w:hAnsi="Arial" w:cs="Arial"/>
          <w:sz w:val="16"/>
          <w:szCs w:val="16"/>
        </w:rPr>
      </w:pPr>
    </w:p>
    <w:p w14:paraId="3B376A3B" w14:textId="57F331C6" w:rsidR="00E542EF" w:rsidRDefault="00E542EF" w:rsidP="00C35491">
      <w:pPr>
        <w:pStyle w:val="Body"/>
        <w:rPr>
          <w:rFonts w:ascii="Arial" w:hAnsi="Arial" w:cs="Arial"/>
          <w:sz w:val="16"/>
          <w:szCs w:val="16"/>
        </w:rPr>
      </w:pPr>
    </w:p>
    <w:p w14:paraId="27C958B1" w14:textId="725C3705" w:rsidR="00E542EF" w:rsidRDefault="00E542EF" w:rsidP="00C35491">
      <w:pPr>
        <w:pStyle w:val="Body"/>
        <w:rPr>
          <w:rFonts w:ascii="Arial" w:hAnsi="Arial" w:cs="Arial"/>
          <w:sz w:val="16"/>
          <w:szCs w:val="16"/>
        </w:rPr>
      </w:pPr>
    </w:p>
    <w:p w14:paraId="56B7A7E9" w14:textId="5EB18177" w:rsidR="00E542EF" w:rsidRDefault="00E542EF" w:rsidP="00C35491">
      <w:pPr>
        <w:pStyle w:val="Body"/>
        <w:rPr>
          <w:rFonts w:ascii="Arial" w:hAnsi="Arial" w:cs="Arial"/>
          <w:sz w:val="16"/>
          <w:szCs w:val="16"/>
        </w:rPr>
      </w:pPr>
    </w:p>
    <w:p w14:paraId="5AC09AAE" w14:textId="29FAE6FE" w:rsidR="00E542EF" w:rsidRDefault="00E542EF" w:rsidP="00C35491">
      <w:pPr>
        <w:pStyle w:val="Body"/>
        <w:rPr>
          <w:rFonts w:ascii="Arial" w:hAnsi="Arial" w:cs="Arial"/>
          <w:sz w:val="16"/>
          <w:szCs w:val="16"/>
        </w:rPr>
      </w:pPr>
    </w:p>
    <w:p w14:paraId="197C79B0" w14:textId="57551F7D" w:rsidR="00E542EF" w:rsidRDefault="00E542EF" w:rsidP="00C35491">
      <w:pPr>
        <w:pStyle w:val="Body"/>
        <w:rPr>
          <w:rFonts w:ascii="Arial" w:hAnsi="Arial" w:cs="Arial"/>
          <w:sz w:val="16"/>
          <w:szCs w:val="16"/>
        </w:rPr>
      </w:pPr>
    </w:p>
    <w:p w14:paraId="77A5F458" w14:textId="349BD06D" w:rsidR="00E542EF" w:rsidRDefault="00E542EF" w:rsidP="00C35491">
      <w:pPr>
        <w:pStyle w:val="Body"/>
        <w:rPr>
          <w:rFonts w:ascii="Arial" w:hAnsi="Arial" w:cs="Arial"/>
          <w:sz w:val="16"/>
          <w:szCs w:val="16"/>
        </w:rPr>
      </w:pPr>
    </w:p>
    <w:p w14:paraId="549D8036" w14:textId="77777777" w:rsidR="00E542EF" w:rsidRDefault="00E542EF" w:rsidP="00C35491">
      <w:pPr>
        <w:pStyle w:val="Body"/>
        <w:rPr>
          <w:rFonts w:ascii="Arial" w:hAnsi="Arial" w:cs="Arial"/>
          <w:sz w:val="16"/>
          <w:szCs w:val="16"/>
        </w:rPr>
      </w:pPr>
    </w:p>
    <w:p w14:paraId="0AA3A28C" w14:textId="6FCF2B42" w:rsidR="00E542EF" w:rsidRDefault="00E542EF" w:rsidP="00C35491">
      <w:pPr>
        <w:pStyle w:val="Body"/>
        <w:rPr>
          <w:rFonts w:ascii="Arial" w:hAnsi="Arial" w:cs="Arial"/>
          <w:sz w:val="16"/>
          <w:szCs w:val="16"/>
        </w:rPr>
      </w:pPr>
      <w:r>
        <w:rPr>
          <w:rFonts w:ascii="Arial" w:hAnsi="Arial" w:cs="Arial"/>
          <w:sz w:val="16"/>
          <w:szCs w:val="16"/>
        </w:rPr>
        <w:lastRenderedPageBreak/>
        <w:t>Suggested Diode upgrade</w:t>
      </w:r>
    </w:p>
    <w:p w14:paraId="078A584C" w14:textId="6169FE13" w:rsidR="00E542EF" w:rsidRDefault="00E542EF" w:rsidP="00C35491">
      <w:pPr>
        <w:pStyle w:val="Body"/>
        <w:rPr>
          <w:rFonts w:ascii="Arial" w:hAnsi="Arial" w:cs="Arial"/>
          <w:sz w:val="16"/>
          <w:szCs w:val="16"/>
        </w:rPr>
      </w:pPr>
    </w:p>
    <w:p w14:paraId="3A450E06" w14:textId="29E2F4D6" w:rsidR="00E542EF" w:rsidRDefault="00E542EF" w:rsidP="00C35491">
      <w:pPr>
        <w:pStyle w:val="Body"/>
        <w:rPr>
          <w:rFonts w:ascii="Arial" w:hAnsi="Arial" w:cs="Arial"/>
          <w:sz w:val="16"/>
          <w:szCs w:val="16"/>
        </w:rPr>
      </w:pPr>
      <w:r>
        <w:rPr>
          <w:rFonts w:ascii="Arial" w:hAnsi="Arial" w:cs="Arial"/>
          <w:noProof/>
          <w:sz w:val="16"/>
          <w:szCs w:val="16"/>
          <w:bdr w:val="none" w:sz="0" w:space="0" w:color="auto"/>
          <w14:textOutline w14:w="0" w14:cap="rnd" w14:cmpd="sng" w14:algn="ctr">
            <w14:noFill/>
            <w14:prstDash w14:val="solid"/>
            <w14:bevel/>
          </w14:textOutline>
        </w:rPr>
        <mc:AlternateContent>
          <mc:Choice Requires="wps">
            <w:drawing>
              <wp:anchor distT="0" distB="0" distL="114300" distR="114300" simplePos="0" relativeHeight="251666432" behindDoc="0" locked="0" layoutInCell="1" allowOverlap="1" wp14:anchorId="02D78CF6" wp14:editId="31C85C81">
                <wp:simplePos x="0" y="0"/>
                <wp:positionH relativeFrom="column">
                  <wp:posOffset>2623931</wp:posOffset>
                </wp:positionH>
                <wp:positionV relativeFrom="paragraph">
                  <wp:posOffset>1629382</wp:posOffset>
                </wp:positionV>
                <wp:extent cx="634576" cy="206164"/>
                <wp:effectExtent l="0" t="0" r="635" b="0"/>
                <wp:wrapNone/>
                <wp:docPr id="17" name="Text Box 17"/>
                <wp:cNvGraphicFramePr/>
                <a:graphic xmlns:a="http://schemas.openxmlformats.org/drawingml/2006/main">
                  <a:graphicData uri="http://schemas.microsoft.com/office/word/2010/wordprocessingShape">
                    <wps:wsp>
                      <wps:cNvSpPr txBox="1"/>
                      <wps:spPr>
                        <a:xfrm>
                          <a:off x="0" y="0"/>
                          <a:ext cx="634576" cy="206164"/>
                        </a:xfrm>
                        <a:prstGeom prst="rect">
                          <a:avLst/>
                        </a:prstGeom>
                        <a:solidFill>
                          <a:schemeClr val="lt1"/>
                        </a:solidFill>
                        <a:ln w="6350">
                          <a:noFill/>
                        </a:ln>
                      </wps:spPr>
                      <wps:txbx>
                        <w:txbxContent>
                          <w:p w14:paraId="3A4C3AB2" w14:textId="5FAA0270" w:rsidR="00E542EF" w:rsidRPr="005C6690" w:rsidRDefault="00E542EF" w:rsidP="00E542EF">
                            <w:pPr>
                              <w:rPr>
                                <w:rFonts w:ascii="Arial" w:hAnsi="Arial" w:cs="Arial"/>
                                <w:sz w:val="13"/>
                                <w:szCs w:val="13"/>
                              </w:rPr>
                            </w:pPr>
                            <w:r>
                              <w:rPr>
                                <w:rFonts w:ascii="Arial" w:hAnsi="Arial" w:cs="Arial"/>
                                <w:sz w:val="13"/>
                                <w:szCs w:val="13"/>
                              </w:rPr>
                              <w:t>Figure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02D78CF6" id="Text Box 17" o:spid="_x0000_s1029" type="#_x0000_t202" style="position:absolute;margin-left:206.6pt;margin-top:128.3pt;width:49.95pt;height:16.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" fillcolor="white [3201]" stroked="f" strokeweight=".5pt">
                <v:textbox>
                  <w:txbxContent>
                    <w:p w14:paraId="3A4C3AB2" w14:textId="5FAA0270" w:rsidR="00E542EF" w:rsidRPr="005C6690" w:rsidRDefault="00E542EF" w:rsidP="00E542EF">
                      <w:pPr>
                        <w:rPr>
                          <w:rFonts w:ascii="Arial" w:hAnsi="Arial" w:cs="Arial"/>
                          <w:sz w:val="13"/>
                          <w:szCs w:val="13"/>
                        </w:rPr>
                      </w:pPr>
                      <w:r>
                        <w:rPr>
                          <w:rFonts w:ascii="Arial" w:hAnsi="Arial" w:cs="Arial"/>
                          <w:sz w:val="13"/>
                          <w:szCs w:val="13"/>
                        </w:rPr>
                        <w:t xml:space="preserve">Figure </w:t>
                      </w:r>
                      <w:r>
                        <w:rPr>
                          <w:rFonts w:ascii="Arial" w:hAnsi="Arial" w:cs="Arial"/>
                          <w:sz w:val="13"/>
                          <w:szCs w:val="13"/>
                        </w:rPr>
                        <w:t>8</w:t>
                      </w:r>
                    </w:p>
                  </w:txbxContent>
                </v:textbox>
              </v:shape>
            </w:pict>
          </mc:Fallback>
        </mc:AlternateContent>
      </w:r>
      <w:r>
        <w:rPr>
          <w:rFonts w:ascii="Arial" w:hAnsi="Arial" w:cs="Arial"/>
          <w:noProof/>
          <w:sz w:val="16"/>
          <w:szCs w:val="16"/>
          <w14:textOutline w14:w="0" w14:cap="rnd" w14:cmpd="sng" w14:algn="ctr">
            <w14:noFill/>
            <w14:prstDash w14:val="solid"/>
            <w14:bevel/>
          </w14:textOutline>
        </w:rPr>
        <w:drawing>
          <wp:inline distT="0" distB="0" distL="0" distR="0" wp14:anchorId="636E454E" wp14:editId="1865AC43">
            <wp:extent cx="2568856" cy="1887607"/>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4-13 at 16.04.4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7425" cy="1893903"/>
                    </a:xfrm>
                    <a:prstGeom prst="rect">
                      <a:avLst/>
                    </a:prstGeom>
                  </pic:spPr>
                </pic:pic>
              </a:graphicData>
            </a:graphic>
          </wp:inline>
        </w:drawing>
      </w:r>
    </w:p>
    <w:p w14:paraId="237F9901" w14:textId="47547D57" w:rsidR="00E542EF" w:rsidRDefault="00E542EF" w:rsidP="00C35491">
      <w:pPr>
        <w:pStyle w:val="Body"/>
        <w:rPr>
          <w:rFonts w:ascii="Arial" w:hAnsi="Arial" w:cs="Arial"/>
          <w:sz w:val="16"/>
          <w:szCs w:val="16"/>
        </w:rPr>
      </w:pPr>
    </w:p>
    <w:p w14:paraId="13E6C09D" w14:textId="1677FE69" w:rsidR="00E542EF" w:rsidRDefault="00E542EF" w:rsidP="00C35491">
      <w:pPr>
        <w:pStyle w:val="Body"/>
        <w:rPr>
          <w:rFonts w:ascii="Arial" w:hAnsi="Arial" w:cs="Arial"/>
          <w:sz w:val="16"/>
          <w:szCs w:val="16"/>
        </w:rPr>
      </w:pPr>
    </w:p>
    <w:p w14:paraId="1467BE8A" w14:textId="0D268683" w:rsidR="00E542EF" w:rsidRDefault="00E542EF" w:rsidP="00C35491">
      <w:pPr>
        <w:pStyle w:val="Body"/>
        <w:rPr>
          <w:rFonts w:ascii="Arial" w:hAnsi="Arial" w:cs="Arial"/>
          <w:sz w:val="16"/>
          <w:szCs w:val="16"/>
        </w:rPr>
      </w:pPr>
      <w:r>
        <w:rPr>
          <w:rFonts w:ascii="Arial" w:hAnsi="Arial" w:cs="Arial"/>
          <w:noProof/>
          <w:sz w:val="16"/>
          <w:szCs w:val="16"/>
          <w:bdr w:val="none" w:sz="0" w:space="0" w:color="auto"/>
          <w14:textOutline w14:w="0" w14:cap="rnd" w14:cmpd="sng" w14:algn="ctr">
            <w14:noFill/>
            <w14:prstDash w14:val="solid"/>
            <w14:bevel/>
          </w14:textOutline>
        </w:rPr>
        <mc:AlternateContent>
          <mc:Choice Requires="wps">
            <w:drawing>
              <wp:anchor distT="0" distB="0" distL="114300" distR="114300" simplePos="0" relativeHeight="251668480" behindDoc="0" locked="0" layoutInCell="1" allowOverlap="1" wp14:anchorId="1A030ED5" wp14:editId="1F44C29F">
                <wp:simplePos x="0" y="0"/>
                <wp:positionH relativeFrom="column">
                  <wp:posOffset>2679590</wp:posOffset>
                </wp:positionH>
                <wp:positionV relativeFrom="paragraph">
                  <wp:posOffset>2397760</wp:posOffset>
                </wp:positionV>
                <wp:extent cx="634576" cy="206164"/>
                <wp:effectExtent l="0" t="0" r="635" b="0"/>
                <wp:wrapNone/>
                <wp:docPr id="18" name="Text Box 18"/>
                <wp:cNvGraphicFramePr/>
                <a:graphic xmlns:a="http://schemas.openxmlformats.org/drawingml/2006/main">
                  <a:graphicData uri="http://schemas.microsoft.com/office/word/2010/wordprocessingShape">
                    <wps:wsp>
                      <wps:cNvSpPr txBox="1"/>
                      <wps:spPr>
                        <a:xfrm>
                          <a:off x="0" y="0"/>
                          <a:ext cx="634576" cy="206164"/>
                        </a:xfrm>
                        <a:prstGeom prst="rect">
                          <a:avLst/>
                        </a:prstGeom>
                        <a:solidFill>
                          <a:schemeClr val="lt1"/>
                        </a:solidFill>
                        <a:ln w="6350">
                          <a:noFill/>
                        </a:ln>
                      </wps:spPr>
                      <wps:txbx>
                        <w:txbxContent>
                          <w:p w14:paraId="39A8BDAC" w14:textId="74A92FA7" w:rsidR="00E542EF" w:rsidRPr="005C6690" w:rsidRDefault="00E542EF" w:rsidP="00E542EF">
                            <w:pPr>
                              <w:rPr>
                                <w:rFonts w:ascii="Arial" w:hAnsi="Arial" w:cs="Arial"/>
                                <w:sz w:val="13"/>
                                <w:szCs w:val="13"/>
                              </w:rPr>
                            </w:pPr>
                            <w:r>
                              <w:rPr>
                                <w:rFonts w:ascii="Arial" w:hAnsi="Arial" w:cs="Arial"/>
                                <w:sz w:val="13"/>
                                <w:szCs w:val="13"/>
                              </w:rPr>
                              <w:t>Figure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
            <w:pict>
              <v:shape w14:anchorId="1A030ED5" id="Text Box 18" o:spid="_x0000_s1030" type="#_x0000_t202" style="position:absolute;margin-left:211pt;margin-top:188.8pt;width:49.95pt;height:16.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" fillcolor="white [3201]" stroked="f" strokeweight=".5pt">
                <v:textbox>
                  <w:txbxContent>
                    <w:p w14:paraId="39A8BDAC" w14:textId="74A92FA7" w:rsidR="00E542EF" w:rsidRPr="005C6690" w:rsidRDefault="00E542EF" w:rsidP="00E542EF">
                      <w:pPr>
                        <w:rPr>
                          <w:rFonts w:ascii="Arial" w:hAnsi="Arial" w:cs="Arial"/>
                          <w:sz w:val="13"/>
                          <w:szCs w:val="13"/>
                        </w:rPr>
                      </w:pPr>
                      <w:r>
                        <w:rPr>
                          <w:rFonts w:ascii="Arial" w:hAnsi="Arial" w:cs="Arial"/>
                          <w:sz w:val="13"/>
                          <w:szCs w:val="13"/>
                        </w:rPr>
                        <w:t xml:space="preserve">Figure </w:t>
                      </w:r>
                      <w:r>
                        <w:rPr>
                          <w:rFonts w:ascii="Arial" w:hAnsi="Arial" w:cs="Arial"/>
                          <w:sz w:val="13"/>
                          <w:szCs w:val="13"/>
                        </w:rPr>
                        <w:t>9</w:t>
                      </w:r>
                    </w:p>
                  </w:txbxContent>
                </v:textbox>
              </v:shape>
            </w:pict>
          </mc:Fallback>
        </mc:AlternateContent>
      </w:r>
      <w:r w:rsidRPr="00E542EF">
        <w:rPr>
          <w:rFonts w:ascii="Arial" w:hAnsi="Arial" w:cs="Arial"/>
          <w:noProof/>
          <w:sz w:val="16"/>
          <w:szCs w:val="16"/>
        </w:rPr>
        <w:drawing>
          <wp:inline distT="0" distB="0" distL="0" distR="0" wp14:anchorId="1943DD81" wp14:editId="6E64CA7C">
            <wp:extent cx="3375660" cy="2602581"/>
            <wp:effectExtent l="0" t="0" r="254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82799" cy="2608085"/>
                    </a:xfrm>
                    <a:prstGeom prst="rect">
                      <a:avLst/>
                    </a:prstGeom>
                  </pic:spPr>
                </pic:pic>
              </a:graphicData>
            </a:graphic>
          </wp:inline>
        </w:drawing>
      </w:r>
    </w:p>
    <w:p w14:paraId="4BB4C2B4" w14:textId="709E47D5" w:rsidR="00E542EF" w:rsidRDefault="00E542EF" w:rsidP="00C35491">
      <w:pPr>
        <w:pStyle w:val="Body"/>
        <w:rPr>
          <w:rFonts w:ascii="Arial" w:hAnsi="Arial" w:cs="Arial"/>
          <w:sz w:val="16"/>
          <w:szCs w:val="16"/>
        </w:rPr>
      </w:pPr>
    </w:p>
    <w:p w14:paraId="0336AB6C" w14:textId="635AF738" w:rsidR="00E542EF" w:rsidRDefault="00E542EF" w:rsidP="00C35491">
      <w:pPr>
        <w:pStyle w:val="Body"/>
        <w:rPr>
          <w:rFonts w:ascii="Arial" w:hAnsi="Arial" w:cs="Arial"/>
          <w:sz w:val="16"/>
          <w:szCs w:val="16"/>
        </w:rPr>
      </w:pPr>
    </w:p>
    <w:p w14:paraId="33CB06E6" w14:textId="0ED47116" w:rsidR="00E542EF" w:rsidRDefault="00E542EF" w:rsidP="00C35491">
      <w:pPr>
        <w:pStyle w:val="Body"/>
        <w:rPr>
          <w:rFonts w:ascii="Arial" w:hAnsi="Arial" w:cs="Arial"/>
          <w:sz w:val="16"/>
          <w:szCs w:val="16"/>
        </w:rPr>
      </w:pPr>
    </w:p>
    <w:p w14:paraId="07031011" w14:textId="1B8C230F" w:rsidR="00E542EF" w:rsidRDefault="00E542EF" w:rsidP="00C35491">
      <w:pPr>
        <w:pStyle w:val="Body"/>
        <w:rPr>
          <w:rFonts w:ascii="Arial" w:hAnsi="Arial" w:cs="Arial"/>
          <w:sz w:val="16"/>
          <w:szCs w:val="16"/>
        </w:rPr>
      </w:pPr>
    </w:p>
    <w:p w14:paraId="6A29C9D8" w14:textId="603143AD" w:rsidR="00E542EF" w:rsidRDefault="00E542EF" w:rsidP="00C35491">
      <w:pPr>
        <w:pStyle w:val="Body"/>
        <w:rPr>
          <w:rFonts w:ascii="Arial" w:hAnsi="Arial" w:cs="Arial"/>
          <w:sz w:val="16"/>
          <w:szCs w:val="16"/>
        </w:rPr>
      </w:pPr>
    </w:p>
    <w:p w14:paraId="5CFE2660" w14:textId="1D132B9C" w:rsidR="00E542EF" w:rsidRDefault="00E542EF" w:rsidP="00C35491">
      <w:pPr>
        <w:pStyle w:val="Body"/>
        <w:rPr>
          <w:rFonts w:ascii="Arial" w:hAnsi="Arial" w:cs="Arial"/>
          <w:sz w:val="16"/>
          <w:szCs w:val="16"/>
        </w:rPr>
      </w:pPr>
    </w:p>
    <w:p w14:paraId="037CC762" w14:textId="64F9A78E" w:rsidR="00E542EF" w:rsidRDefault="00E542EF" w:rsidP="00C35491">
      <w:pPr>
        <w:pStyle w:val="Body"/>
        <w:rPr>
          <w:rFonts w:ascii="Arial" w:hAnsi="Arial" w:cs="Arial"/>
          <w:sz w:val="16"/>
          <w:szCs w:val="16"/>
        </w:rPr>
      </w:pPr>
    </w:p>
    <w:p w14:paraId="589DF230" w14:textId="3E610217" w:rsidR="00E542EF" w:rsidRDefault="00E542EF" w:rsidP="00C35491">
      <w:pPr>
        <w:pStyle w:val="Body"/>
        <w:rPr>
          <w:rFonts w:ascii="Arial" w:hAnsi="Arial" w:cs="Arial"/>
          <w:sz w:val="16"/>
          <w:szCs w:val="16"/>
        </w:rPr>
      </w:pPr>
    </w:p>
    <w:p w14:paraId="2A9A005A" w14:textId="710C47EC" w:rsidR="00E542EF" w:rsidRDefault="00E542EF" w:rsidP="00C35491">
      <w:pPr>
        <w:pStyle w:val="Body"/>
        <w:rPr>
          <w:rFonts w:ascii="Arial" w:hAnsi="Arial" w:cs="Arial"/>
          <w:sz w:val="16"/>
          <w:szCs w:val="16"/>
        </w:rPr>
      </w:pPr>
    </w:p>
    <w:p w14:paraId="7F3010A8" w14:textId="71FBFAD5" w:rsidR="00E542EF" w:rsidRDefault="00E542EF" w:rsidP="00C35491">
      <w:pPr>
        <w:pStyle w:val="Body"/>
        <w:rPr>
          <w:rFonts w:ascii="Arial" w:hAnsi="Arial" w:cs="Arial"/>
          <w:sz w:val="16"/>
          <w:szCs w:val="16"/>
        </w:rPr>
      </w:pPr>
    </w:p>
    <w:p w14:paraId="6AD2BCAE" w14:textId="77777777" w:rsidR="00E542EF" w:rsidRDefault="00E542EF" w:rsidP="00C35491">
      <w:pPr>
        <w:pStyle w:val="Body"/>
        <w:rPr>
          <w:rFonts w:ascii="Arial" w:hAnsi="Arial" w:cs="Arial"/>
          <w:sz w:val="16"/>
          <w:szCs w:val="16"/>
        </w:rPr>
      </w:pPr>
    </w:p>
    <w:p w14:paraId="7C46E808" w14:textId="474083CD" w:rsidR="00E542EF" w:rsidRDefault="00E542EF" w:rsidP="00C35491">
      <w:pPr>
        <w:pStyle w:val="Body"/>
        <w:rPr>
          <w:rFonts w:ascii="Arial" w:hAnsi="Arial" w:cs="Arial"/>
          <w:sz w:val="16"/>
          <w:szCs w:val="16"/>
        </w:rPr>
      </w:pPr>
    </w:p>
    <w:p w14:paraId="110D23EC" w14:textId="1D425350" w:rsidR="00E542EF" w:rsidRDefault="00E542EF" w:rsidP="00C35491">
      <w:pPr>
        <w:pStyle w:val="Body"/>
        <w:rPr>
          <w:rFonts w:ascii="Arial" w:hAnsi="Arial" w:cs="Arial"/>
          <w:sz w:val="16"/>
          <w:szCs w:val="16"/>
        </w:rPr>
      </w:pPr>
    </w:p>
    <w:p w14:paraId="4F8C448F" w14:textId="77A1E801" w:rsidR="00E542EF" w:rsidRDefault="00E542EF" w:rsidP="00C35491">
      <w:pPr>
        <w:pStyle w:val="Body"/>
        <w:rPr>
          <w:rFonts w:ascii="Arial" w:hAnsi="Arial" w:cs="Arial"/>
          <w:sz w:val="16"/>
          <w:szCs w:val="16"/>
        </w:rPr>
      </w:pPr>
    </w:p>
    <w:p w14:paraId="4C75A671" w14:textId="7F5626C1" w:rsidR="00E542EF" w:rsidRDefault="00E542EF" w:rsidP="00C35491">
      <w:pPr>
        <w:pStyle w:val="Body"/>
        <w:rPr>
          <w:rFonts w:ascii="Arial" w:hAnsi="Arial" w:cs="Arial"/>
          <w:sz w:val="16"/>
          <w:szCs w:val="16"/>
        </w:rPr>
      </w:pPr>
    </w:p>
    <w:p w14:paraId="206705F0" w14:textId="2B5B9E82" w:rsidR="00E542EF" w:rsidRDefault="00E542EF" w:rsidP="00C35491">
      <w:pPr>
        <w:pStyle w:val="Body"/>
        <w:rPr>
          <w:rFonts w:ascii="Arial" w:hAnsi="Arial" w:cs="Arial"/>
          <w:sz w:val="16"/>
          <w:szCs w:val="16"/>
        </w:rPr>
      </w:pPr>
    </w:p>
    <w:p w14:paraId="74DC9E4A" w14:textId="17F79BCB" w:rsidR="00E542EF" w:rsidRDefault="00E542EF" w:rsidP="00C35491">
      <w:pPr>
        <w:pStyle w:val="Body"/>
        <w:rPr>
          <w:rFonts w:ascii="Arial" w:hAnsi="Arial" w:cs="Arial"/>
          <w:sz w:val="16"/>
          <w:szCs w:val="16"/>
        </w:rPr>
      </w:pPr>
    </w:p>
    <w:p w14:paraId="0A4F245C" w14:textId="19329CD0" w:rsidR="00E542EF" w:rsidRDefault="00E542EF" w:rsidP="00C35491">
      <w:pPr>
        <w:pStyle w:val="Body"/>
        <w:rPr>
          <w:rFonts w:ascii="Arial" w:hAnsi="Arial" w:cs="Arial"/>
          <w:sz w:val="16"/>
          <w:szCs w:val="16"/>
        </w:rPr>
      </w:pPr>
    </w:p>
    <w:p w14:paraId="45B6A4AA" w14:textId="4EA0EE01" w:rsidR="00E542EF" w:rsidRDefault="00E542EF" w:rsidP="00C35491">
      <w:pPr>
        <w:pStyle w:val="Body"/>
        <w:rPr>
          <w:rFonts w:ascii="Arial" w:hAnsi="Arial" w:cs="Arial"/>
          <w:sz w:val="16"/>
          <w:szCs w:val="16"/>
        </w:rPr>
      </w:pPr>
    </w:p>
    <w:p w14:paraId="17559056" w14:textId="488EE824" w:rsidR="00E542EF" w:rsidRDefault="00E542EF" w:rsidP="00C35491">
      <w:pPr>
        <w:pStyle w:val="Body"/>
        <w:rPr>
          <w:rFonts w:ascii="Arial" w:hAnsi="Arial" w:cs="Arial"/>
          <w:sz w:val="16"/>
          <w:szCs w:val="16"/>
        </w:rPr>
      </w:pPr>
    </w:p>
    <w:p w14:paraId="2D6C900F" w14:textId="38DF6744" w:rsidR="00E542EF" w:rsidRDefault="00E542EF" w:rsidP="00C35491">
      <w:pPr>
        <w:pStyle w:val="Body"/>
        <w:rPr>
          <w:rFonts w:ascii="Arial" w:hAnsi="Arial" w:cs="Arial"/>
          <w:sz w:val="16"/>
          <w:szCs w:val="16"/>
        </w:rPr>
      </w:pPr>
    </w:p>
    <w:p w14:paraId="6D89710B" w14:textId="4CC2AEED" w:rsidR="00E542EF" w:rsidRDefault="00E542EF" w:rsidP="00C35491">
      <w:pPr>
        <w:pStyle w:val="Body"/>
        <w:rPr>
          <w:rFonts w:ascii="Arial" w:hAnsi="Arial" w:cs="Arial"/>
          <w:sz w:val="16"/>
          <w:szCs w:val="16"/>
        </w:rPr>
      </w:pPr>
    </w:p>
    <w:p w14:paraId="63BDA4B8" w14:textId="7D6512E3" w:rsidR="00E542EF" w:rsidRDefault="00E542EF" w:rsidP="00C35491">
      <w:pPr>
        <w:pStyle w:val="Body"/>
        <w:rPr>
          <w:rFonts w:ascii="Arial" w:hAnsi="Arial" w:cs="Arial"/>
          <w:sz w:val="16"/>
          <w:szCs w:val="16"/>
        </w:rPr>
      </w:pPr>
    </w:p>
    <w:p w14:paraId="29928BD2" w14:textId="760ACCC7" w:rsidR="00E542EF" w:rsidRDefault="00E542EF" w:rsidP="00C35491">
      <w:pPr>
        <w:pStyle w:val="Body"/>
        <w:rPr>
          <w:rFonts w:ascii="Arial" w:hAnsi="Arial" w:cs="Arial"/>
          <w:sz w:val="16"/>
          <w:szCs w:val="16"/>
        </w:rPr>
      </w:pPr>
    </w:p>
    <w:p w14:paraId="175EF82A" w14:textId="31631F20" w:rsidR="00E542EF" w:rsidRDefault="00E542EF" w:rsidP="00C35491">
      <w:pPr>
        <w:pStyle w:val="Body"/>
        <w:rPr>
          <w:rFonts w:ascii="Arial" w:hAnsi="Arial" w:cs="Arial"/>
          <w:sz w:val="16"/>
          <w:szCs w:val="16"/>
        </w:rPr>
      </w:pPr>
    </w:p>
    <w:p w14:paraId="42ADED7C" w14:textId="77777777" w:rsidR="00E542EF" w:rsidRPr="00C35491" w:rsidRDefault="00E542EF" w:rsidP="00C35491">
      <w:pPr>
        <w:pStyle w:val="Body"/>
        <w:rPr>
          <w:rFonts w:ascii="Arial" w:hAnsi="Arial" w:cs="Arial"/>
          <w:sz w:val="16"/>
          <w:szCs w:val="16"/>
        </w:rPr>
      </w:pPr>
    </w:p>
    <w:sectPr w:rsidR="00E542EF" w:rsidRPr="00C35491" w:rsidSect="00F520B1">
      <w:footerReference w:type="even" r:id="rId18"/>
      <w:footerReference w:type="default" r:id="rId19"/>
      <w:pgSz w:w="8408" w:h="11901"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E1EFB" w14:textId="77777777" w:rsidR="00E2061C" w:rsidRDefault="00E2061C" w:rsidP="00F520B1">
      <w:r>
        <w:separator/>
      </w:r>
    </w:p>
  </w:endnote>
  <w:endnote w:type="continuationSeparator" w:id="0">
    <w:p w14:paraId="274DD905" w14:textId="77777777" w:rsidR="00E2061C" w:rsidRDefault="00E2061C" w:rsidP="00F52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Dyslexic">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34628308"/>
      <w:docPartObj>
        <w:docPartGallery w:val="Page Numbers (Bottom of Page)"/>
        <w:docPartUnique/>
      </w:docPartObj>
    </w:sdtPr>
    <w:sdtEndPr>
      <w:rPr>
        <w:rStyle w:val="PageNumber"/>
      </w:rPr>
    </w:sdtEndPr>
    <w:sdtContent>
      <w:p w14:paraId="5065A157" w14:textId="1435AC30" w:rsidR="00F520B1" w:rsidRDefault="00F520B1" w:rsidP="008551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49FC56D" w14:textId="77777777" w:rsidR="00F520B1" w:rsidRDefault="00F520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87708740"/>
      <w:docPartObj>
        <w:docPartGallery w:val="Page Numbers (Bottom of Page)"/>
        <w:docPartUnique/>
      </w:docPartObj>
    </w:sdtPr>
    <w:sdtEndPr>
      <w:rPr>
        <w:rStyle w:val="PageNumber"/>
      </w:rPr>
    </w:sdtEndPr>
    <w:sdtContent>
      <w:p w14:paraId="52423381" w14:textId="37FCE4D7" w:rsidR="00F520B1" w:rsidRDefault="00F520B1" w:rsidP="008551C8">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AA5315" w14:textId="77777777" w:rsidR="00F520B1" w:rsidRDefault="00F520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85425" w14:textId="77777777" w:rsidR="00E2061C" w:rsidRDefault="00E2061C" w:rsidP="00F520B1">
      <w:r>
        <w:separator/>
      </w:r>
    </w:p>
  </w:footnote>
  <w:footnote w:type="continuationSeparator" w:id="0">
    <w:p w14:paraId="427AB0AE" w14:textId="77777777" w:rsidR="00E2061C" w:rsidRDefault="00E2061C" w:rsidP="00F520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13A09"/>
    <w:multiLevelType w:val="multilevel"/>
    <w:tmpl w:val="0409001D"/>
    <w:lvl w:ilvl="0">
      <w:start w:val="1"/>
      <w:numFmt w:val="decimal"/>
      <w:lvlText w:val="%1)"/>
      <w:lvlJc w:val="left"/>
      <w:pPr>
        <w:ind w:left="360" w:hanging="360"/>
      </w:pPr>
      <w:rPr>
        <w:caps w:val="0"/>
        <w:smallCaps w:val="0"/>
        <w:strike w:val="0"/>
        <w:dstrike w:val="0"/>
        <w:outline w:val="0"/>
        <w:emboss w:val="0"/>
        <w:imprint w:val="0"/>
        <w:spacing w:val="0"/>
        <w:w w:val="100"/>
        <w:kern w:val="0"/>
        <w:position w:val="0"/>
        <w:highlight w:val="none"/>
        <w:vertAlign w:val="baseline"/>
      </w:rPr>
    </w:lvl>
    <w:lvl w:ilvl="1">
      <w:start w:val="1"/>
      <w:numFmt w:val="lowerLetter"/>
      <w:lvlText w:val="%2)"/>
      <w:lvlJc w:val="left"/>
      <w:pPr>
        <w:ind w:left="720" w:hanging="360"/>
      </w:pPr>
      <w:rPr>
        <w:caps w:val="0"/>
        <w:smallCaps w:val="0"/>
        <w:strike w:val="0"/>
        <w:dstrike w:val="0"/>
        <w:outline w:val="0"/>
        <w:emboss w:val="0"/>
        <w:imprint w:val="0"/>
        <w:spacing w:val="0"/>
        <w:w w:val="100"/>
        <w:kern w:val="0"/>
        <w:position w:val="0"/>
        <w:highlight w:val="none"/>
        <w:vertAlign w:val="baseline"/>
      </w:rPr>
    </w:lvl>
    <w:lvl w:ilvl="2">
      <w:start w:val="1"/>
      <w:numFmt w:val="lowerRoman"/>
      <w:lvlText w:val="%3)"/>
      <w:lvlJc w:val="left"/>
      <w:pPr>
        <w:ind w:left="1080" w:hanging="360"/>
      </w:pPr>
      <w:rPr>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ind w:left="1440" w:hanging="360"/>
      </w:pPr>
      <w:rPr>
        <w:caps w:val="0"/>
        <w:smallCaps w:val="0"/>
        <w:strike w:val="0"/>
        <w:dstrike w:val="0"/>
        <w:outline w:val="0"/>
        <w:emboss w:val="0"/>
        <w:imprint w:val="0"/>
        <w:spacing w:val="0"/>
        <w:w w:val="100"/>
        <w:kern w:val="0"/>
        <w:position w:val="0"/>
        <w:highlight w:val="none"/>
        <w:vertAlign w:val="baseline"/>
      </w:rPr>
    </w:lvl>
    <w:lvl w:ilvl="4">
      <w:start w:val="1"/>
      <w:numFmt w:val="lowerLetter"/>
      <w:lvlText w:val="(%5)"/>
      <w:lvlJc w:val="left"/>
      <w:pPr>
        <w:ind w:left="1800" w:hanging="360"/>
      </w:pPr>
      <w:rPr>
        <w:caps w:val="0"/>
        <w:smallCaps w:val="0"/>
        <w:strike w:val="0"/>
        <w:dstrike w:val="0"/>
        <w:outline w:val="0"/>
        <w:emboss w:val="0"/>
        <w:imprint w:val="0"/>
        <w:spacing w:val="0"/>
        <w:w w:val="100"/>
        <w:kern w:val="0"/>
        <w:position w:val="0"/>
        <w:highlight w:val="none"/>
        <w:vertAlign w:val="baseline"/>
      </w:rPr>
    </w:lvl>
    <w:lvl w:ilvl="5">
      <w:start w:val="1"/>
      <w:numFmt w:val="lowerRoman"/>
      <w:lvlText w:val="(%6)"/>
      <w:lvlJc w:val="left"/>
      <w:pPr>
        <w:ind w:left="2160" w:hanging="360"/>
      </w:pPr>
      <w:rPr>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ind w:left="2520" w:hanging="360"/>
      </w:pPr>
      <w:rPr>
        <w:caps w:val="0"/>
        <w:smallCaps w:val="0"/>
        <w:strike w:val="0"/>
        <w:dstrike w:val="0"/>
        <w:outline w:val="0"/>
        <w:emboss w:val="0"/>
        <w:imprint w:val="0"/>
        <w:spacing w:val="0"/>
        <w:w w:val="100"/>
        <w:kern w:val="0"/>
        <w:position w:val="0"/>
        <w:highlight w:val="none"/>
        <w:vertAlign w:val="baseline"/>
      </w:rPr>
    </w:lvl>
    <w:lvl w:ilvl="7">
      <w:start w:val="1"/>
      <w:numFmt w:val="lowerLetter"/>
      <w:lvlText w:val="%8."/>
      <w:lvlJc w:val="left"/>
      <w:pPr>
        <w:ind w:left="2880" w:hanging="360"/>
      </w:pPr>
      <w:rPr>
        <w:caps w:val="0"/>
        <w:smallCaps w:val="0"/>
        <w:strike w:val="0"/>
        <w:dstrike w:val="0"/>
        <w:outline w:val="0"/>
        <w:emboss w:val="0"/>
        <w:imprint w:val="0"/>
        <w:spacing w:val="0"/>
        <w:w w:val="100"/>
        <w:kern w:val="0"/>
        <w:position w:val="0"/>
        <w:highlight w:val="none"/>
        <w:vertAlign w:val="baseline"/>
      </w:rPr>
    </w:lvl>
    <w:lvl w:ilvl="8">
      <w:start w:val="1"/>
      <w:numFmt w:val="lowerRoman"/>
      <w:lvlText w:val="%9."/>
      <w:lvlJc w:val="left"/>
      <w:pPr>
        <w:ind w:left="3240" w:hanging="360"/>
      </w:pPr>
      <w:rPr>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2AA67AA"/>
    <w:multiLevelType w:val="hybridMultilevel"/>
    <w:tmpl w:val="F654A21C"/>
    <w:numStyleLink w:val="BulletBig"/>
  </w:abstractNum>
  <w:abstractNum w:abstractNumId="2" w15:restartNumberingAfterBreak="0">
    <w:nsid w:val="04265E0D"/>
    <w:multiLevelType w:val="hybridMultilevel"/>
    <w:tmpl w:val="D3E22B58"/>
    <w:lvl w:ilvl="0" w:tplc="223EEA6A">
      <w:start w:val="1"/>
      <w:numFmt w:val="bullet"/>
      <w:lvlText w:val="•"/>
      <w:lvlJc w:val="left"/>
      <w:pPr>
        <w:ind w:left="360" w:hanging="360"/>
      </w:pPr>
      <w:rPr>
        <w:rFonts w:hAnsi="Arial Unicode MS" w:hint="default"/>
        <w:caps w:val="0"/>
        <w:smallCaps w:val="0"/>
        <w:strike w:val="0"/>
        <w:dstrike w:val="0"/>
        <w:outline w:val="0"/>
        <w:emboss w:val="0"/>
        <w:imprint w:val="0"/>
        <w:color w:val="auto"/>
        <w:spacing w:val="0"/>
        <w:w w:val="100"/>
        <w:kern w:val="0"/>
        <w:position w:val="0"/>
        <w:sz w:val="34"/>
        <w:szCs w:val="34"/>
        <w:highlight w:val="none"/>
        <w:vertAlign w:val="baseline"/>
      </w:rPr>
    </w:lvl>
    <w:lvl w:ilvl="1" w:tplc="223EEA6A">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2" w:tplc="67F46C26">
      <w:start w:val="1"/>
      <w:numFmt w:val="bullet"/>
      <w:lvlText w:val="•"/>
      <w:lvlJc w:val="left"/>
      <w:pPr>
        <w:ind w:left="78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3" w:tplc="7FA08D6A">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4" w:tplc="C4349A64">
      <w:start w:val="1"/>
      <w:numFmt w:val="bullet"/>
      <w:lvlText w:val="•"/>
      <w:lvlJc w:val="left"/>
      <w:pPr>
        <w:ind w:left="126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5" w:tplc="9BE8BB10">
      <w:start w:val="1"/>
      <w:numFmt w:val="bullet"/>
      <w:lvlText w:val="•"/>
      <w:lvlJc w:val="left"/>
      <w:pPr>
        <w:ind w:left="150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6" w:tplc="ED6CECB8">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7" w:tplc="05CE292E">
      <w:start w:val="1"/>
      <w:numFmt w:val="bullet"/>
      <w:lvlText w:val="•"/>
      <w:lvlJc w:val="left"/>
      <w:pPr>
        <w:ind w:left="198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8" w:tplc="3BF0B890">
      <w:start w:val="1"/>
      <w:numFmt w:val="bullet"/>
      <w:lvlText w:val="•"/>
      <w:lvlJc w:val="left"/>
      <w:pPr>
        <w:ind w:left="222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abstractNum>
  <w:abstractNum w:abstractNumId="3" w15:restartNumberingAfterBreak="0">
    <w:nsid w:val="060928D5"/>
    <w:multiLevelType w:val="multilevel"/>
    <w:tmpl w:val="0B4A83A4"/>
    <w:lvl w:ilvl="0">
      <w:start w:val="1"/>
      <w:numFmt w:val="decimal"/>
      <w:lvlText w:val="%1."/>
      <w:lvlJc w:val="left"/>
      <w:pPr>
        <w:ind w:left="360" w:hanging="360"/>
      </w:pPr>
      <w:rPr>
        <w:rFonts w:hint="default"/>
        <w:caps w:val="0"/>
        <w:smallCaps w:val="0"/>
        <w:strike w:val="0"/>
        <w:dstrike w:val="0"/>
        <w:outline w:val="0"/>
        <w:emboss w:val="0"/>
        <w:imprint w:val="0"/>
        <w:color w:val="auto"/>
        <w:spacing w:val="0"/>
        <w:w w:val="100"/>
        <w:kern w:val="0"/>
        <w:position w:val="0"/>
        <w:sz w:val="34"/>
        <w:szCs w:val="34"/>
        <w:highlight w:val="none"/>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E8D5CA0"/>
    <w:multiLevelType w:val="hybridMultilevel"/>
    <w:tmpl w:val="68004FB2"/>
    <w:lvl w:ilvl="0" w:tplc="08090001">
      <w:start w:val="1"/>
      <w:numFmt w:val="bullet"/>
      <w:lvlText w:val=""/>
      <w:lvlJc w:val="left"/>
      <w:pPr>
        <w:ind w:left="360" w:hanging="360"/>
      </w:pPr>
      <w:rPr>
        <w:rFonts w:ascii="Symbol" w:hAnsi="Symbol" w:cs="Symbol" w:hint="default"/>
        <w:caps w:val="0"/>
        <w:smallCaps w:val="0"/>
        <w:strike w:val="0"/>
        <w:dstrike w:val="0"/>
        <w:outline w:val="0"/>
        <w:emboss w:val="0"/>
        <w:imprint w:val="0"/>
        <w:spacing w:val="0"/>
        <w:w w:val="100"/>
        <w:kern w:val="0"/>
        <w:position w:val="0"/>
        <w:sz w:val="34"/>
        <w:szCs w:val="34"/>
        <w:highlight w:val="none"/>
        <w:vertAlign w:val="baseline"/>
      </w:rPr>
    </w:lvl>
    <w:lvl w:ilvl="1" w:tplc="223EEA6A">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2" w:tplc="67F46C26">
      <w:start w:val="1"/>
      <w:numFmt w:val="bullet"/>
      <w:lvlText w:val="•"/>
      <w:lvlJc w:val="left"/>
      <w:pPr>
        <w:ind w:left="78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3" w:tplc="7FA08D6A">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4" w:tplc="C4349A64">
      <w:start w:val="1"/>
      <w:numFmt w:val="bullet"/>
      <w:lvlText w:val="•"/>
      <w:lvlJc w:val="left"/>
      <w:pPr>
        <w:ind w:left="126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5" w:tplc="9BE8BB10">
      <w:start w:val="1"/>
      <w:numFmt w:val="bullet"/>
      <w:lvlText w:val="•"/>
      <w:lvlJc w:val="left"/>
      <w:pPr>
        <w:ind w:left="150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6" w:tplc="ED6CECB8">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7" w:tplc="05CE292E">
      <w:start w:val="1"/>
      <w:numFmt w:val="bullet"/>
      <w:lvlText w:val="•"/>
      <w:lvlJc w:val="left"/>
      <w:pPr>
        <w:ind w:left="198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8" w:tplc="3BF0B890">
      <w:start w:val="1"/>
      <w:numFmt w:val="bullet"/>
      <w:lvlText w:val="•"/>
      <w:lvlJc w:val="left"/>
      <w:pPr>
        <w:ind w:left="222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abstractNum>
  <w:abstractNum w:abstractNumId="5" w15:restartNumberingAfterBreak="0">
    <w:nsid w:val="10C63B84"/>
    <w:multiLevelType w:val="multilevel"/>
    <w:tmpl w:val="81AE981A"/>
    <w:lvl w:ilvl="0">
      <w:start w:val="1"/>
      <w:numFmt w:val="bullet"/>
      <w:lvlText w:val="•"/>
      <w:lvlJc w:val="left"/>
      <w:pPr>
        <w:ind w:left="360" w:hanging="360"/>
      </w:pPr>
      <w:rPr>
        <w:rFonts w:hAnsi="Arial Unicode MS" w:hint="default"/>
        <w:caps w:val="0"/>
        <w:smallCaps w:val="0"/>
        <w:strike w:val="0"/>
        <w:dstrike w:val="0"/>
        <w:outline w:val="0"/>
        <w:emboss w:val="0"/>
        <w:imprint w:val="0"/>
        <w:color w:val="auto"/>
        <w:spacing w:val="0"/>
        <w:w w:val="100"/>
        <w:kern w:val="0"/>
        <w:position w:val="0"/>
        <w:sz w:val="34"/>
        <w:szCs w:val="34"/>
        <w:highlight w:val="none"/>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1A52302"/>
    <w:multiLevelType w:val="hybridMultilevel"/>
    <w:tmpl w:val="56881D8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12B02263"/>
    <w:multiLevelType w:val="hybridMultilevel"/>
    <w:tmpl w:val="AE0A40A8"/>
    <w:lvl w:ilvl="0" w:tplc="223EEA6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4037E5D"/>
    <w:multiLevelType w:val="multilevel"/>
    <w:tmpl w:val="81AE981A"/>
    <w:lvl w:ilvl="0">
      <w:start w:val="1"/>
      <w:numFmt w:val="bullet"/>
      <w:lvlText w:val="•"/>
      <w:lvlJc w:val="left"/>
      <w:pPr>
        <w:ind w:left="360" w:hanging="360"/>
      </w:pPr>
      <w:rPr>
        <w:rFonts w:hAnsi="Arial Unicode MS" w:hint="default"/>
        <w:caps w:val="0"/>
        <w:smallCaps w:val="0"/>
        <w:strike w:val="0"/>
        <w:dstrike w:val="0"/>
        <w:outline w:val="0"/>
        <w:emboss w:val="0"/>
        <w:imprint w:val="0"/>
        <w:color w:val="auto"/>
        <w:spacing w:val="0"/>
        <w:w w:val="100"/>
        <w:kern w:val="0"/>
        <w:position w:val="0"/>
        <w:sz w:val="34"/>
        <w:szCs w:val="34"/>
        <w:highlight w:val="none"/>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30100BBE"/>
    <w:multiLevelType w:val="hybridMultilevel"/>
    <w:tmpl w:val="11A2E2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AE53AF"/>
    <w:multiLevelType w:val="hybridMultilevel"/>
    <w:tmpl w:val="B92430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D3A68BF"/>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50CF5C53"/>
    <w:multiLevelType w:val="multilevel"/>
    <w:tmpl w:val="D3E22B58"/>
    <w:lvl w:ilvl="0">
      <w:start w:val="1"/>
      <w:numFmt w:val="bullet"/>
      <w:lvlText w:val="•"/>
      <w:lvlJc w:val="left"/>
      <w:pPr>
        <w:ind w:left="360" w:hanging="360"/>
      </w:pPr>
      <w:rPr>
        <w:rFonts w:hAnsi="Arial Unicode MS" w:hint="default"/>
        <w:caps w:val="0"/>
        <w:smallCaps w:val="0"/>
        <w:strike w:val="0"/>
        <w:dstrike w:val="0"/>
        <w:outline w:val="0"/>
        <w:emboss w:val="0"/>
        <w:imprint w:val="0"/>
        <w:color w:val="auto"/>
        <w:spacing w:val="0"/>
        <w:w w:val="100"/>
        <w:kern w:val="0"/>
        <w:position w:val="0"/>
        <w:sz w:val="34"/>
        <w:szCs w:val="34"/>
        <w:highlight w:val="none"/>
        <w:vertAlign w:val="baseline"/>
      </w:rPr>
    </w:lvl>
    <w:lvl w:ilvl="1">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2">
      <w:start w:val="1"/>
      <w:numFmt w:val="bullet"/>
      <w:lvlText w:val="•"/>
      <w:lvlJc w:val="left"/>
      <w:pPr>
        <w:ind w:left="78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3">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4">
      <w:start w:val="1"/>
      <w:numFmt w:val="bullet"/>
      <w:lvlText w:val="•"/>
      <w:lvlJc w:val="left"/>
      <w:pPr>
        <w:ind w:left="126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5">
      <w:start w:val="1"/>
      <w:numFmt w:val="bullet"/>
      <w:lvlText w:val="•"/>
      <w:lvlJc w:val="left"/>
      <w:pPr>
        <w:ind w:left="150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6">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7">
      <w:start w:val="1"/>
      <w:numFmt w:val="bullet"/>
      <w:lvlText w:val="•"/>
      <w:lvlJc w:val="left"/>
      <w:pPr>
        <w:ind w:left="198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8">
      <w:start w:val="1"/>
      <w:numFmt w:val="bullet"/>
      <w:lvlText w:val="•"/>
      <w:lvlJc w:val="left"/>
      <w:pPr>
        <w:ind w:left="222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abstractNum>
  <w:abstractNum w:abstractNumId="13" w15:restartNumberingAfterBreak="0">
    <w:nsid w:val="570B7822"/>
    <w:multiLevelType w:val="hybridMultilevel"/>
    <w:tmpl w:val="F654A21C"/>
    <w:styleLink w:val="BulletBig"/>
    <w:lvl w:ilvl="0" w:tplc="8014E544">
      <w:start w:val="1"/>
      <w:numFmt w:val="bullet"/>
      <w:lvlText w:val="•"/>
      <w:lvlJc w:val="left"/>
      <w:pPr>
        <w:ind w:left="30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1" w:tplc="F2D0A110">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2" w:tplc="7E6096AA">
      <w:start w:val="1"/>
      <w:numFmt w:val="bullet"/>
      <w:lvlText w:val="•"/>
      <w:lvlJc w:val="left"/>
      <w:pPr>
        <w:ind w:left="78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3" w:tplc="5C92D31A">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4" w:tplc="3C60865C">
      <w:start w:val="1"/>
      <w:numFmt w:val="bullet"/>
      <w:lvlText w:val="•"/>
      <w:lvlJc w:val="left"/>
      <w:pPr>
        <w:ind w:left="126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5" w:tplc="F5B26520">
      <w:start w:val="1"/>
      <w:numFmt w:val="bullet"/>
      <w:lvlText w:val="•"/>
      <w:lvlJc w:val="left"/>
      <w:pPr>
        <w:ind w:left="150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6" w:tplc="FC389DB6">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7" w:tplc="D1506B82">
      <w:start w:val="1"/>
      <w:numFmt w:val="bullet"/>
      <w:lvlText w:val="•"/>
      <w:lvlJc w:val="left"/>
      <w:pPr>
        <w:ind w:left="198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8" w:tplc="C7D4B874">
      <w:start w:val="1"/>
      <w:numFmt w:val="bullet"/>
      <w:lvlText w:val="•"/>
      <w:lvlJc w:val="left"/>
      <w:pPr>
        <w:ind w:left="222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abstractNum>
  <w:abstractNum w:abstractNumId="14" w15:restartNumberingAfterBreak="0">
    <w:nsid w:val="63AA314A"/>
    <w:multiLevelType w:val="hybridMultilevel"/>
    <w:tmpl w:val="49C0C27E"/>
    <w:lvl w:ilvl="0" w:tplc="C3F66952">
      <w:start w:val="1"/>
      <w:numFmt w:val="bullet"/>
      <w:lvlText w:val=""/>
      <w:lvlJc w:val="left"/>
      <w:pPr>
        <w:ind w:left="360" w:hanging="360"/>
      </w:pPr>
      <w:rPr>
        <w:rFonts w:ascii="Symbol" w:hAnsi="Symbol" w:cs="Symbol" w:hint="default"/>
        <w:caps w:val="0"/>
        <w:smallCaps w:val="0"/>
        <w:strike w:val="0"/>
        <w:dstrike w:val="0"/>
        <w:outline w:val="0"/>
        <w:emboss w:val="0"/>
        <w:imprint w:val="0"/>
        <w:color w:val="auto"/>
        <w:spacing w:val="0"/>
        <w:w w:val="100"/>
        <w:kern w:val="0"/>
        <w:position w:val="0"/>
        <w:sz w:val="34"/>
        <w:szCs w:val="34"/>
        <w:highlight w:val="none"/>
        <w:vertAlign w:val="baseline"/>
      </w:rPr>
    </w:lvl>
    <w:lvl w:ilvl="1" w:tplc="223EEA6A">
      <w:start w:val="1"/>
      <w:numFmt w:val="bullet"/>
      <w:lvlText w:val="•"/>
      <w:lvlJc w:val="left"/>
      <w:pPr>
        <w:ind w:left="54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2" w:tplc="67F46C26">
      <w:start w:val="1"/>
      <w:numFmt w:val="bullet"/>
      <w:lvlText w:val="•"/>
      <w:lvlJc w:val="left"/>
      <w:pPr>
        <w:ind w:left="78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3" w:tplc="7FA08D6A">
      <w:start w:val="1"/>
      <w:numFmt w:val="bullet"/>
      <w:lvlText w:val="•"/>
      <w:lvlJc w:val="left"/>
      <w:pPr>
        <w:ind w:left="102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4" w:tplc="C4349A64">
      <w:start w:val="1"/>
      <w:numFmt w:val="bullet"/>
      <w:lvlText w:val="•"/>
      <w:lvlJc w:val="left"/>
      <w:pPr>
        <w:ind w:left="126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5" w:tplc="9BE8BB10">
      <w:start w:val="1"/>
      <w:numFmt w:val="bullet"/>
      <w:lvlText w:val="•"/>
      <w:lvlJc w:val="left"/>
      <w:pPr>
        <w:ind w:left="150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6" w:tplc="ED6CECB8">
      <w:start w:val="1"/>
      <w:numFmt w:val="bullet"/>
      <w:lvlText w:val="•"/>
      <w:lvlJc w:val="left"/>
      <w:pPr>
        <w:ind w:left="174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7" w:tplc="05CE292E">
      <w:start w:val="1"/>
      <w:numFmt w:val="bullet"/>
      <w:lvlText w:val="•"/>
      <w:lvlJc w:val="left"/>
      <w:pPr>
        <w:ind w:left="198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lvl w:ilvl="8" w:tplc="3BF0B890">
      <w:start w:val="1"/>
      <w:numFmt w:val="bullet"/>
      <w:lvlText w:val="•"/>
      <w:lvlJc w:val="left"/>
      <w:pPr>
        <w:ind w:left="2225" w:hanging="305"/>
      </w:pPr>
      <w:rPr>
        <w:rFonts w:hAnsi="Arial Unicode MS"/>
        <w:caps w:val="0"/>
        <w:smallCaps w:val="0"/>
        <w:strike w:val="0"/>
        <w:dstrike w:val="0"/>
        <w:outline w:val="0"/>
        <w:emboss w:val="0"/>
        <w:imprint w:val="0"/>
        <w:spacing w:val="0"/>
        <w:w w:val="100"/>
        <w:kern w:val="0"/>
        <w:position w:val="0"/>
        <w:sz w:val="34"/>
        <w:szCs w:val="34"/>
        <w:highlight w:val="none"/>
        <w:vertAlign w:val="baseline"/>
      </w:rPr>
    </w:lvl>
  </w:abstractNum>
  <w:abstractNum w:abstractNumId="15" w15:restartNumberingAfterBreak="0">
    <w:nsid w:val="69815509"/>
    <w:multiLevelType w:val="hybridMultilevel"/>
    <w:tmpl w:val="643829C6"/>
    <w:lvl w:ilvl="0" w:tplc="14A664BC">
      <w:start w:val="1"/>
      <w:numFmt w:val="decimal"/>
      <w:lvlText w:val="%1."/>
      <w:lvlJc w:val="left"/>
      <w:pPr>
        <w:ind w:left="360" w:hanging="360"/>
      </w:pPr>
      <w:rPr>
        <w:rFonts w:ascii="Arial" w:hAnsi="Arial" w:hint="default"/>
        <w:b w:val="0"/>
        <w:i w:val="0"/>
        <w:caps w:val="0"/>
        <w:smallCaps w:val="0"/>
        <w:strike w:val="0"/>
        <w:dstrike w:val="0"/>
        <w:outline w:val="0"/>
        <w:emboss w:val="0"/>
        <w:imprint w:val="0"/>
        <w:color w:val="auto"/>
        <w:spacing w:val="0"/>
        <w:w w:val="100"/>
        <w:kern w:val="0"/>
        <w:position w:val="0"/>
        <w:sz w:val="16"/>
        <w:szCs w:val="34"/>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6AC026A3"/>
    <w:multiLevelType w:val="multilevel"/>
    <w:tmpl w:val="0409001D"/>
    <w:numStyleLink w:val="Style1"/>
  </w:abstractNum>
  <w:abstractNum w:abstractNumId="17" w15:restartNumberingAfterBreak="0">
    <w:nsid w:val="6D23298D"/>
    <w:multiLevelType w:val="hybridMultilevel"/>
    <w:tmpl w:val="81AE981A"/>
    <w:lvl w:ilvl="0" w:tplc="223EEA6A">
      <w:start w:val="1"/>
      <w:numFmt w:val="bullet"/>
      <w:lvlText w:val="•"/>
      <w:lvlJc w:val="left"/>
      <w:pPr>
        <w:ind w:left="360" w:hanging="360"/>
      </w:pPr>
      <w:rPr>
        <w:rFonts w:hAnsi="Arial Unicode MS" w:hint="default"/>
        <w:caps w:val="0"/>
        <w:smallCaps w:val="0"/>
        <w:strike w:val="0"/>
        <w:dstrike w:val="0"/>
        <w:outline w:val="0"/>
        <w:emboss w:val="0"/>
        <w:imprint w:val="0"/>
        <w:color w:val="auto"/>
        <w:spacing w:val="0"/>
        <w:w w:val="100"/>
        <w:kern w:val="0"/>
        <w:position w:val="0"/>
        <w:sz w:val="34"/>
        <w:szCs w:val="34"/>
        <w:highlight w:val="none"/>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3530EC0"/>
    <w:multiLevelType w:val="multilevel"/>
    <w:tmpl w:val="17209662"/>
    <w:lvl w:ilvl="0">
      <w:start w:val="1"/>
      <w:numFmt w:val="decimal"/>
      <w:lvlText w:val="%1."/>
      <w:lvlJc w:val="left"/>
      <w:pPr>
        <w:ind w:left="360" w:hanging="360"/>
      </w:pPr>
      <w:rPr>
        <w:rFonts w:ascii="Arial" w:hAnsi="Arial" w:hint="default"/>
        <w:b w:val="0"/>
        <w:i w:val="0"/>
        <w:sz w:val="16"/>
      </w:rPr>
    </w:lvl>
    <w:lvl w:ilvl="1">
      <w:start w:val="1"/>
      <w:numFmt w:val="lowerLetter"/>
      <w:lvlText w:val="%2)"/>
      <w:lvlJc w:val="left"/>
      <w:pPr>
        <w:ind w:left="861" w:hanging="360"/>
      </w:pPr>
    </w:lvl>
    <w:lvl w:ilvl="2">
      <w:start w:val="1"/>
      <w:numFmt w:val="lowerRoman"/>
      <w:lvlText w:val="%3)"/>
      <w:lvlJc w:val="left"/>
      <w:pPr>
        <w:ind w:left="1221" w:hanging="360"/>
      </w:pPr>
    </w:lvl>
    <w:lvl w:ilvl="3">
      <w:start w:val="1"/>
      <w:numFmt w:val="decimal"/>
      <w:lvlText w:val="(%4)"/>
      <w:lvlJc w:val="left"/>
      <w:pPr>
        <w:ind w:left="1581" w:hanging="360"/>
      </w:pPr>
    </w:lvl>
    <w:lvl w:ilvl="4">
      <w:start w:val="1"/>
      <w:numFmt w:val="lowerLetter"/>
      <w:lvlText w:val="(%5)"/>
      <w:lvlJc w:val="left"/>
      <w:pPr>
        <w:ind w:left="1941" w:hanging="360"/>
      </w:pPr>
    </w:lvl>
    <w:lvl w:ilvl="5">
      <w:start w:val="1"/>
      <w:numFmt w:val="lowerRoman"/>
      <w:lvlText w:val="(%6)"/>
      <w:lvlJc w:val="left"/>
      <w:pPr>
        <w:ind w:left="2301" w:hanging="360"/>
      </w:pPr>
    </w:lvl>
    <w:lvl w:ilvl="6">
      <w:start w:val="1"/>
      <w:numFmt w:val="decimal"/>
      <w:lvlText w:val="%7."/>
      <w:lvlJc w:val="left"/>
      <w:pPr>
        <w:ind w:left="2661" w:hanging="360"/>
      </w:pPr>
    </w:lvl>
    <w:lvl w:ilvl="7">
      <w:start w:val="1"/>
      <w:numFmt w:val="lowerLetter"/>
      <w:lvlText w:val="%8."/>
      <w:lvlJc w:val="left"/>
      <w:pPr>
        <w:ind w:left="3021" w:hanging="360"/>
      </w:pPr>
    </w:lvl>
    <w:lvl w:ilvl="8">
      <w:start w:val="1"/>
      <w:numFmt w:val="lowerRoman"/>
      <w:lvlText w:val="%9."/>
      <w:lvlJc w:val="left"/>
      <w:pPr>
        <w:ind w:left="3381" w:hanging="360"/>
      </w:pPr>
    </w:lvl>
  </w:abstractNum>
  <w:num w:numId="1">
    <w:abstractNumId w:val="10"/>
  </w:num>
  <w:num w:numId="2">
    <w:abstractNumId w:val="6"/>
  </w:num>
  <w:num w:numId="3">
    <w:abstractNumId w:val="13"/>
  </w:num>
  <w:num w:numId="4">
    <w:abstractNumId w:val="1"/>
  </w:num>
  <w:num w:numId="5">
    <w:abstractNumId w:val="4"/>
  </w:num>
  <w:num w:numId="6">
    <w:abstractNumId w:val="14"/>
  </w:num>
  <w:num w:numId="7">
    <w:abstractNumId w:val="2"/>
  </w:num>
  <w:num w:numId="8">
    <w:abstractNumId w:val="16"/>
  </w:num>
  <w:num w:numId="9">
    <w:abstractNumId w:val="11"/>
  </w:num>
  <w:num w:numId="10">
    <w:abstractNumId w:val="16"/>
    <w:lvlOverride w:ilvl="0">
      <w:startOverride w:val="1"/>
    </w:lvlOverride>
  </w:num>
  <w:num w:numId="11">
    <w:abstractNumId w:val="9"/>
  </w:num>
  <w:num w:numId="12">
    <w:abstractNumId w:val="7"/>
  </w:num>
  <w:num w:numId="13">
    <w:abstractNumId w:val="17"/>
  </w:num>
  <w:num w:numId="14">
    <w:abstractNumId w:val="5"/>
  </w:num>
  <w:num w:numId="15">
    <w:abstractNumId w:val="8"/>
  </w:num>
  <w:num w:numId="16">
    <w:abstractNumId w:val="0"/>
  </w:num>
  <w:num w:numId="17">
    <w:abstractNumId w:val="15"/>
  </w:num>
  <w:num w:numId="18">
    <w:abstractNumId w:val="3"/>
  </w:num>
  <w:num w:numId="19">
    <w:abstractNumId w:val="1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340"/>
  <w:bookFoldPrinting/>
  <w:bookFoldPrintingSheets w:val="1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491"/>
    <w:rsid w:val="000F0EC6"/>
    <w:rsid w:val="0032115E"/>
    <w:rsid w:val="005A26B4"/>
    <w:rsid w:val="005C6690"/>
    <w:rsid w:val="005D3957"/>
    <w:rsid w:val="006D384D"/>
    <w:rsid w:val="00A0795C"/>
    <w:rsid w:val="00BD2964"/>
    <w:rsid w:val="00C35491"/>
    <w:rsid w:val="00E2061C"/>
    <w:rsid w:val="00E542EF"/>
    <w:rsid w:val="00F15816"/>
    <w:rsid w:val="00F520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61896"/>
  <w15:chartTrackingRefBased/>
  <w15:docId w15:val="{8711E5C0-129C-B44A-AEE3-3532D3D5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C3549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549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35491"/>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C35491"/>
    <w:pPr>
      <w:spacing w:before="120"/>
    </w:pPr>
    <w:rPr>
      <w:rFonts w:cstheme="minorHAnsi"/>
      <w:b/>
      <w:bCs/>
      <w:i/>
      <w:iCs/>
    </w:rPr>
  </w:style>
  <w:style w:type="paragraph" w:styleId="TOC2">
    <w:name w:val="toc 2"/>
    <w:basedOn w:val="Normal"/>
    <w:next w:val="Normal"/>
    <w:autoRedefine/>
    <w:uiPriority w:val="39"/>
    <w:semiHidden/>
    <w:unhideWhenUsed/>
    <w:rsid w:val="00C35491"/>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C35491"/>
    <w:pPr>
      <w:ind w:left="480"/>
    </w:pPr>
    <w:rPr>
      <w:rFonts w:cstheme="minorHAnsi"/>
      <w:sz w:val="20"/>
      <w:szCs w:val="20"/>
    </w:rPr>
  </w:style>
  <w:style w:type="paragraph" w:styleId="TOC4">
    <w:name w:val="toc 4"/>
    <w:basedOn w:val="Normal"/>
    <w:next w:val="Normal"/>
    <w:autoRedefine/>
    <w:uiPriority w:val="39"/>
    <w:semiHidden/>
    <w:unhideWhenUsed/>
    <w:rsid w:val="00C35491"/>
    <w:pPr>
      <w:ind w:left="720"/>
    </w:pPr>
    <w:rPr>
      <w:rFonts w:cstheme="minorHAnsi"/>
      <w:sz w:val="20"/>
      <w:szCs w:val="20"/>
    </w:rPr>
  </w:style>
  <w:style w:type="paragraph" w:styleId="TOC5">
    <w:name w:val="toc 5"/>
    <w:basedOn w:val="Normal"/>
    <w:next w:val="Normal"/>
    <w:autoRedefine/>
    <w:uiPriority w:val="39"/>
    <w:semiHidden/>
    <w:unhideWhenUsed/>
    <w:rsid w:val="00C35491"/>
    <w:pPr>
      <w:ind w:left="960"/>
    </w:pPr>
    <w:rPr>
      <w:rFonts w:cstheme="minorHAnsi"/>
      <w:sz w:val="20"/>
      <w:szCs w:val="20"/>
    </w:rPr>
  </w:style>
  <w:style w:type="paragraph" w:styleId="TOC6">
    <w:name w:val="toc 6"/>
    <w:basedOn w:val="Normal"/>
    <w:next w:val="Normal"/>
    <w:autoRedefine/>
    <w:uiPriority w:val="39"/>
    <w:semiHidden/>
    <w:unhideWhenUsed/>
    <w:rsid w:val="00C35491"/>
    <w:pPr>
      <w:ind w:left="1200"/>
    </w:pPr>
    <w:rPr>
      <w:rFonts w:cstheme="minorHAnsi"/>
      <w:sz w:val="20"/>
      <w:szCs w:val="20"/>
    </w:rPr>
  </w:style>
  <w:style w:type="paragraph" w:styleId="TOC7">
    <w:name w:val="toc 7"/>
    <w:basedOn w:val="Normal"/>
    <w:next w:val="Normal"/>
    <w:autoRedefine/>
    <w:uiPriority w:val="39"/>
    <w:semiHidden/>
    <w:unhideWhenUsed/>
    <w:rsid w:val="00C35491"/>
    <w:pPr>
      <w:ind w:left="1440"/>
    </w:pPr>
    <w:rPr>
      <w:rFonts w:cstheme="minorHAnsi"/>
      <w:sz w:val="20"/>
      <w:szCs w:val="20"/>
    </w:rPr>
  </w:style>
  <w:style w:type="paragraph" w:styleId="TOC8">
    <w:name w:val="toc 8"/>
    <w:basedOn w:val="Normal"/>
    <w:next w:val="Normal"/>
    <w:autoRedefine/>
    <w:uiPriority w:val="39"/>
    <w:semiHidden/>
    <w:unhideWhenUsed/>
    <w:rsid w:val="00C35491"/>
    <w:pPr>
      <w:ind w:left="1680"/>
    </w:pPr>
    <w:rPr>
      <w:rFonts w:cstheme="minorHAnsi"/>
      <w:sz w:val="20"/>
      <w:szCs w:val="20"/>
    </w:rPr>
  </w:style>
  <w:style w:type="paragraph" w:styleId="TOC9">
    <w:name w:val="toc 9"/>
    <w:basedOn w:val="Normal"/>
    <w:next w:val="Normal"/>
    <w:autoRedefine/>
    <w:uiPriority w:val="39"/>
    <w:semiHidden/>
    <w:unhideWhenUsed/>
    <w:rsid w:val="00C35491"/>
    <w:pPr>
      <w:ind w:left="1920"/>
    </w:pPr>
    <w:rPr>
      <w:rFonts w:cstheme="minorHAnsi"/>
      <w:sz w:val="20"/>
      <w:szCs w:val="20"/>
    </w:rPr>
  </w:style>
  <w:style w:type="paragraph" w:styleId="ListParagraph">
    <w:name w:val="List Paragraph"/>
    <w:basedOn w:val="Normal"/>
    <w:uiPriority w:val="34"/>
    <w:qFormat/>
    <w:rsid w:val="00C35491"/>
    <w:pPr>
      <w:ind w:left="720"/>
      <w:contextualSpacing/>
    </w:pPr>
  </w:style>
  <w:style w:type="paragraph" w:customStyle="1" w:styleId="Body">
    <w:name w:val="Body"/>
    <w:rsid w:val="00C35491"/>
    <w:pPr>
      <w:pBdr>
        <w:top w:val="nil"/>
        <w:left w:val="nil"/>
        <w:bottom w:val="nil"/>
        <w:right w:val="nil"/>
        <w:between w:val="nil"/>
        <w:bar w:val="nil"/>
      </w:pBdr>
    </w:pPr>
    <w:rPr>
      <w:rFonts w:ascii="OpenDyslexic" w:eastAsia="Arial Unicode MS" w:hAnsi="OpenDyslexic" w:cs="Arial Unicode MS"/>
      <w:color w:val="000000"/>
      <w:sz w:val="28"/>
      <w:szCs w:val="28"/>
      <w:bdr w:val="nil"/>
      <w:lang w:val="en-US"/>
      <w14:textOutline w14:w="0" w14:cap="flat" w14:cmpd="sng" w14:algn="ctr">
        <w14:noFill/>
        <w14:prstDash w14:val="solid"/>
        <w14:bevel/>
      </w14:textOutline>
    </w:rPr>
  </w:style>
  <w:style w:type="numbering" w:customStyle="1" w:styleId="BulletBig">
    <w:name w:val="Bullet Big"/>
    <w:rsid w:val="00C35491"/>
    <w:pPr>
      <w:numPr>
        <w:numId w:val="3"/>
      </w:numPr>
    </w:pPr>
  </w:style>
  <w:style w:type="character" w:styleId="Hyperlink">
    <w:name w:val="Hyperlink"/>
    <w:basedOn w:val="DefaultParagraphFont"/>
    <w:uiPriority w:val="99"/>
    <w:unhideWhenUsed/>
    <w:rsid w:val="00C35491"/>
    <w:rPr>
      <w:color w:val="0563C1" w:themeColor="hyperlink"/>
      <w:u w:val="single"/>
    </w:rPr>
  </w:style>
  <w:style w:type="numbering" w:customStyle="1" w:styleId="Style1">
    <w:name w:val="Style1"/>
    <w:uiPriority w:val="99"/>
    <w:rsid w:val="00C35491"/>
    <w:pPr>
      <w:numPr>
        <w:numId w:val="9"/>
      </w:numPr>
    </w:pPr>
  </w:style>
  <w:style w:type="paragraph" w:styleId="Footer">
    <w:name w:val="footer"/>
    <w:basedOn w:val="Normal"/>
    <w:link w:val="FooterChar"/>
    <w:uiPriority w:val="99"/>
    <w:unhideWhenUsed/>
    <w:rsid w:val="00F520B1"/>
    <w:pPr>
      <w:tabs>
        <w:tab w:val="center" w:pos="4513"/>
        <w:tab w:val="right" w:pos="9026"/>
      </w:tabs>
    </w:pPr>
  </w:style>
  <w:style w:type="character" w:customStyle="1" w:styleId="FooterChar">
    <w:name w:val="Footer Char"/>
    <w:basedOn w:val="DefaultParagraphFont"/>
    <w:link w:val="Footer"/>
    <w:uiPriority w:val="99"/>
    <w:rsid w:val="00F520B1"/>
    <w:rPr>
      <w:rFonts w:eastAsiaTheme="minorEastAsia"/>
    </w:rPr>
  </w:style>
  <w:style w:type="character" w:styleId="PageNumber">
    <w:name w:val="page number"/>
    <w:basedOn w:val="DefaultParagraphFont"/>
    <w:uiPriority w:val="99"/>
    <w:semiHidden/>
    <w:unhideWhenUsed/>
    <w:rsid w:val="00F520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globalm2msim.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8B9DA-B4F7-D54A-BF43-3A6ED18C6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12</Pages>
  <Words>2393</Words>
  <Characters>11176</Characters>
  <Application>Microsoft Office Word</Application>
  <DocSecurity>0</DocSecurity>
  <Lines>413</Lines>
  <Paragraphs>167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13402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 newton</dc:creator>
  <cp:keywords/>
  <dc:description/>
  <cp:lastModifiedBy>josh newton</cp:lastModifiedBy>
  <cp:revision>7</cp:revision>
  <cp:lastPrinted>2020-04-13T15:47:00Z</cp:lastPrinted>
  <dcterms:created xsi:type="dcterms:W3CDTF">2020-04-13T11:14:00Z</dcterms:created>
  <dcterms:modified xsi:type="dcterms:W3CDTF">2020-04-13T18:39:00Z</dcterms:modified>
  <cp:category/>
</cp:coreProperties>
</file>