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0" w:rsidRDefault="00284950" w:rsidP="00284950">
      <w:pPr>
        <w:shd w:val="clear" w:color="auto" w:fill="FFFFFF"/>
        <w:spacing w:before="300" w:after="150" w:line="540" w:lineRule="atLeast"/>
        <w:jc w:val="center"/>
        <w:textAlignment w:val="baseline"/>
        <w:outlineLvl w:val="2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EB208A">
        <w:rPr>
          <w:rFonts w:asciiTheme="minorHAnsi" w:hAnsiTheme="minorHAnsi"/>
          <w:b/>
          <w:bCs/>
          <w:sz w:val="28"/>
          <w:szCs w:val="28"/>
          <w:u w:val="single"/>
        </w:rPr>
        <w:t>HAGUE BAR SPORT PREMIUM/PE FUNDING</w:t>
      </w:r>
      <w:r w:rsidRPr="00EB208A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2019-2020</w:t>
      </w:r>
    </w:p>
    <w:p w:rsidR="00284950" w:rsidRPr="005A00FE" w:rsidRDefault="00284950" w:rsidP="00284950">
      <w:pPr>
        <w:shd w:val="clear" w:color="auto" w:fill="FFFFFF"/>
        <w:spacing w:before="300" w:after="150" w:line="540" w:lineRule="atLeast"/>
        <w:textAlignment w:val="baseline"/>
        <w:outlineLvl w:val="2"/>
        <w:rPr>
          <w:rFonts w:asciiTheme="minorHAnsi" w:hAnsiTheme="minorHAnsi"/>
          <w:b/>
          <w:bCs/>
          <w:sz w:val="28"/>
          <w:szCs w:val="28"/>
        </w:rPr>
      </w:pPr>
      <w:r w:rsidRPr="00EB208A">
        <w:rPr>
          <w:rFonts w:asciiTheme="minorHAnsi" w:hAnsiTheme="minorHAnsi"/>
          <w:b/>
          <w:bCs/>
          <w:sz w:val="28"/>
          <w:szCs w:val="28"/>
        </w:rPr>
        <w:t xml:space="preserve">PE Primary School Sport in England </w:t>
      </w:r>
    </w:p>
    <w:p w:rsidR="00284950" w:rsidRPr="005A00FE" w:rsidRDefault="00284950" w:rsidP="00284950">
      <w:pPr>
        <w:pStyle w:val="Default"/>
        <w:rPr>
          <w:rFonts w:asciiTheme="minorHAnsi" w:hAnsiTheme="minorHAnsi"/>
          <w:bCs/>
          <w:sz w:val="28"/>
          <w:szCs w:val="28"/>
        </w:rPr>
      </w:pPr>
      <w:r w:rsidRPr="005A00FE">
        <w:rPr>
          <w:rFonts w:asciiTheme="minorHAnsi" w:hAnsiTheme="minorHAnsi"/>
          <w:bCs/>
          <w:sz w:val="28"/>
          <w:szCs w:val="28"/>
        </w:rPr>
        <w:t>The gov</w:t>
      </w:r>
      <w:r>
        <w:rPr>
          <w:rFonts w:asciiTheme="minorHAnsi" w:hAnsiTheme="minorHAnsi"/>
          <w:bCs/>
          <w:sz w:val="28"/>
          <w:szCs w:val="28"/>
        </w:rPr>
        <w:t>ernment provides</w:t>
      </w:r>
      <w:r w:rsidRPr="005A00FE">
        <w:rPr>
          <w:rFonts w:asciiTheme="minorHAnsi" w:hAnsiTheme="minorHAnsi"/>
          <w:bCs/>
          <w:sz w:val="28"/>
          <w:szCs w:val="28"/>
        </w:rPr>
        <w:t xml:space="preserve"> funding for primary school sport, known as the </w:t>
      </w:r>
      <w:r>
        <w:rPr>
          <w:rFonts w:asciiTheme="minorHAnsi" w:hAnsiTheme="minorHAnsi"/>
          <w:bCs/>
          <w:sz w:val="28"/>
          <w:szCs w:val="28"/>
        </w:rPr>
        <w:t>‘Sport Premium’. Funding is</w:t>
      </w:r>
      <w:r w:rsidRPr="005A00FE">
        <w:rPr>
          <w:rFonts w:asciiTheme="minorHAnsi" w:hAnsiTheme="minorHAnsi"/>
          <w:bCs/>
          <w:sz w:val="28"/>
          <w:szCs w:val="28"/>
        </w:rPr>
        <w:t xml:space="preserve"> allocated directly to schoo</w:t>
      </w:r>
      <w:r>
        <w:rPr>
          <w:rFonts w:asciiTheme="minorHAnsi" w:hAnsiTheme="minorHAnsi"/>
          <w:bCs/>
          <w:sz w:val="28"/>
          <w:szCs w:val="28"/>
        </w:rPr>
        <w:t>ls with primary aged pupils</w:t>
      </w:r>
      <w:r w:rsidRPr="005A00FE">
        <w:rPr>
          <w:rFonts w:asciiTheme="minorHAnsi" w:hAnsiTheme="minorHAnsi"/>
          <w:bCs/>
          <w:sz w:val="28"/>
          <w:szCs w:val="28"/>
        </w:rPr>
        <w:t xml:space="preserve"> providing a dedicated resource to improve PE and sport provision. Schools have the freedom to choose how they use the funding, but the aim is to build a sustainable model of improved provision for PE and sport. </w:t>
      </w:r>
    </w:p>
    <w:p w:rsidR="00284950" w:rsidRPr="005A00FE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</w:p>
    <w:p w:rsidR="00284950" w:rsidRPr="005A00FE" w:rsidRDefault="00284950" w:rsidP="00284950">
      <w:pPr>
        <w:pStyle w:val="Default"/>
        <w:rPr>
          <w:rFonts w:asciiTheme="minorHAnsi" w:hAnsiTheme="minorHAnsi"/>
          <w:bCs/>
          <w:sz w:val="28"/>
          <w:szCs w:val="28"/>
        </w:rPr>
      </w:pPr>
      <w:r w:rsidRPr="005A00FE">
        <w:rPr>
          <w:rFonts w:asciiTheme="minorHAnsi" w:hAnsiTheme="minorHAnsi"/>
          <w:bCs/>
          <w:sz w:val="28"/>
          <w:szCs w:val="28"/>
        </w:rPr>
        <w:t>We aim to increase participation and opportunity to take part in/try new sports as well as provide sustainability through CPD (Career professional development) for staff.</w:t>
      </w:r>
    </w:p>
    <w:p w:rsidR="00284950" w:rsidRPr="005A00FE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  <w:r w:rsidRPr="005A00FE">
        <w:rPr>
          <w:rFonts w:asciiTheme="minorHAnsi" w:hAnsiTheme="minorHAnsi"/>
          <w:bCs/>
          <w:sz w:val="28"/>
          <w:szCs w:val="28"/>
        </w:rPr>
        <w:t xml:space="preserve"> </w:t>
      </w:r>
    </w:p>
    <w:p w:rsidR="00284950" w:rsidRDefault="00284950" w:rsidP="00284950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We were allocated a figure of £ 16,782 for 2019/20</w:t>
      </w:r>
    </w:p>
    <w:p w:rsidR="00284950" w:rsidRDefault="00284950" w:rsidP="0028495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84950" w:rsidRPr="00EB208A" w:rsidRDefault="00284950" w:rsidP="00284950">
      <w:pPr>
        <w:pStyle w:val="Defaul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Despite only being partially open from late March 2020 to July 2020, due to Covid19, sports premium funding was used to support the key worker/Pupil Premium/Years Reception, Year 1 and Year 6 children attending.</w:t>
      </w:r>
    </w:p>
    <w:p w:rsidR="00284950" w:rsidRDefault="00284950" w:rsidP="00284950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284950" w:rsidRPr="00B87D69" w:rsidRDefault="00284950" w:rsidP="00284950">
      <w:pPr>
        <w:pStyle w:val="NormalWeb"/>
        <w:shd w:val="clear" w:color="auto" w:fill="FFFFFF"/>
        <w:textAlignment w:val="baseline"/>
        <w:rPr>
          <w:rFonts w:asciiTheme="minorHAnsi" w:hAnsiTheme="minorHAnsi" w:cs="Tahoma"/>
          <w:b/>
          <w:color w:val="404040"/>
          <w:sz w:val="28"/>
          <w:szCs w:val="28"/>
        </w:rPr>
      </w:pPr>
      <w:r>
        <w:rPr>
          <w:rFonts w:asciiTheme="minorHAnsi" w:hAnsiTheme="minorHAnsi" w:cs="Tahoma"/>
          <w:b/>
          <w:color w:val="404040"/>
          <w:sz w:val="28"/>
          <w:szCs w:val="28"/>
        </w:rPr>
        <w:t>Our PE Funding 19/20</w:t>
      </w:r>
      <w:r w:rsidRPr="00B87D69">
        <w:rPr>
          <w:rFonts w:asciiTheme="minorHAnsi" w:hAnsiTheme="minorHAnsi" w:cs="Tahoma"/>
          <w:b/>
          <w:color w:val="404040"/>
          <w:sz w:val="28"/>
          <w:szCs w:val="28"/>
        </w:rPr>
        <w:t xml:space="preserve"> has been used to:</w:t>
      </w:r>
    </w:p>
    <w:p w:rsidR="00284950" w:rsidRPr="00EB208A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 xml:space="preserve">Employ coaches from UK Sport Coaching 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>to work alongside teachers and teaching assistants to develop teaching in all areas of PE</w:t>
      </w:r>
    </w:p>
    <w:p w:rsidR="00284950" w:rsidRPr="00B87D69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>Employ a PE specialist from New Mills Secondary School to co-ordinate PE events across the New Mills cluster</w:t>
      </w:r>
    </w:p>
    <w:p w:rsidR="00284950" w:rsidRPr="00EB208A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>Access local competition provision in High Peak</w:t>
      </w:r>
    </w:p>
    <w:p w:rsidR="00284950" w:rsidRPr="00EB208A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Employ a PE specialist to work specifically with KS1 and Foundation Stage on </w:t>
      </w:r>
      <w:proofErr w:type="spellStart"/>
      <w:r>
        <w:rPr>
          <w:rFonts w:asciiTheme="minorHAnsi" w:hAnsiTheme="minorHAnsi" w:cs="Tahoma"/>
          <w:color w:val="333333"/>
          <w:sz w:val="28"/>
          <w:szCs w:val="28"/>
        </w:rPr>
        <w:t>Bikeability</w:t>
      </w:r>
      <w:proofErr w:type="spellEnd"/>
      <w:r>
        <w:rPr>
          <w:rFonts w:asciiTheme="minorHAnsi" w:hAnsiTheme="minorHAnsi" w:cs="Tahoma"/>
          <w:color w:val="333333"/>
          <w:sz w:val="28"/>
          <w:szCs w:val="28"/>
        </w:rPr>
        <w:t xml:space="preserve">, 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>Gymnastics and Key Skills</w:t>
      </w:r>
    </w:p>
    <w:p w:rsidR="00284950" w:rsidRPr="00B87D69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>To purchase essential resources</w:t>
      </w:r>
      <w:r>
        <w:rPr>
          <w:rFonts w:asciiTheme="minorHAnsi" w:hAnsiTheme="minorHAnsi" w:cs="Tahoma"/>
          <w:color w:val="333333"/>
          <w:sz w:val="28"/>
          <w:szCs w:val="28"/>
        </w:rPr>
        <w:t>/ coaching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for </w:t>
      </w:r>
      <w:r>
        <w:rPr>
          <w:rFonts w:asciiTheme="minorHAnsi" w:hAnsiTheme="minorHAnsi" w:cs="Tahoma"/>
          <w:color w:val="333333"/>
          <w:sz w:val="28"/>
          <w:szCs w:val="28"/>
        </w:rPr>
        <w:t>Golf and Lacrosse teaching</w:t>
      </w:r>
    </w:p>
    <w:p w:rsidR="00284950" w:rsidRPr="00B87D69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>To provide transport to local level competition using the Community Mini Bus</w:t>
      </w:r>
    </w:p>
    <w:p w:rsidR="00284950" w:rsidRPr="00AC2E4F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>To release a member of staff to train as PE coordinator alongside UK Coaching</w:t>
      </w:r>
    </w:p>
    <w:p w:rsidR="00284950" w:rsidRPr="00EB208A" w:rsidRDefault="00284950" w:rsidP="0028495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</w:p>
    <w:p w:rsidR="00284950" w:rsidRPr="00B87D69" w:rsidRDefault="00284950" w:rsidP="00284950">
      <w:pPr>
        <w:pStyle w:val="NormalWeb"/>
        <w:shd w:val="clear" w:color="auto" w:fill="FFFFFF"/>
        <w:textAlignment w:val="baseline"/>
        <w:rPr>
          <w:rFonts w:asciiTheme="minorHAnsi" w:hAnsiTheme="minorHAnsi" w:cs="Tahoma"/>
          <w:b/>
          <w:color w:val="404040"/>
          <w:sz w:val="28"/>
          <w:szCs w:val="28"/>
        </w:rPr>
      </w:pPr>
      <w:r w:rsidRPr="00B87D69">
        <w:rPr>
          <w:rFonts w:asciiTheme="minorHAnsi" w:hAnsiTheme="minorHAnsi" w:cs="Tahoma"/>
          <w:b/>
          <w:color w:val="333333"/>
          <w:sz w:val="28"/>
          <w:szCs w:val="28"/>
        </w:rPr>
        <w:t>Some of the outcomes include: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We are now teaching an even wider area of the </w:t>
      </w:r>
      <w:r>
        <w:rPr>
          <w:rFonts w:asciiTheme="minorHAnsi" w:hAnsiTheme="minorHAnsi" w:cs="Tahoma"/>
          <w:color w:val="333333"/>
          <w:sz w:val="28"/>
          <w:szCs w:val="28"/>
        </w:rPr>
        <w:t>PE curriculum (including golf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and 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active problem solving 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>teamwork activities)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lastRenderedPageBreak/>
        <w:t>We have included PE activities linked more closely to New Mills Cluster events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>Our participation in New Mills Cluster events means 100% of our children are involved in competitive and Festival based ac</w:t>
      </w:r>
      <w:r>
        <w:rPr>
          <w:rFonts w:asciiTheme="minorHAnsi" w:hAnsiTheme="minorHAnsi" w:cs="Tahoma"/>
          <w:color w:val="333333"/>
          <w:sz w:val="28"/>
          <w:szCs w:val="28"/>
        </w:rPr>
        <w:t>tivities at least once every year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>We have included even better qu</w:t>
      </w:r>
      <w:r>
        <w:rPr>
          <w:rFonts w:asciiTheme="minorHAnsi" w:hAnsiTheme="minorHAnsi" w:cs="Tahoma"/>
          <w:color w:val="333333"/>
          <w:sz w:val="28"/>
          <w:szCs w:val="28"/>
        </w:rPr>
        <w:t>ality Dance and Gymnastics units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>The PE specialist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has offered support to our whole staff 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>in delivering high quality PE and resources have been purchased to improve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all skills through them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>The play area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is now in place and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playground better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used daily to encourage more active and adventurous play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A termly PE assessment for </w:t>
      </w:r>
      <w:r>
        <w:rPr>
          <w:rFonts w:asciiTheme="minorHAnsi" w:hAnsiTheme="minorHAnsi" w:cs="Tahoma"/>
          <w:color w:val="333333"/>
          <w:sz w:val="28"/>
          <w:szCs w:val="28"/>
        </w:rPr>
        <w:t>all children is embedded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with much progress being seen</w:t>
      </w:r>
    </w:p>
    <w:p w:rsidR="00284950" w:rsidRPr="00B87D69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 xml:space="preserve">Lunchtimes are 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much better suited for delivering </w:t>
      </w:r>
      <w:r>
        <w:rPr>
          <w:rFonts w:asciiTheme="minorHAnsi" w:hAnsiTheme="minorHAnsi" w:cs="Tahoma"/>
          <w:color w:val="333333"/>
          <w:sz w:val="28"/>
          <w:szCs w:val="28"/>
        </w:rPr>
        <w:t>our high quality PE through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play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on 2 days per week</w:t>
      </w:r>
    </w:p>
    <w:p w:rsidR="00284950" w:rsidRPr="00EB208A" w:rsidRDefault="00284950" w:rsidP="0028495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textAlignment w:val="baseline"/>
        <w:rPr>
          <w:rFonts w:asciiTheme="minorHAnsi" w:hAnsiTheme="minorHAnsi" w:cs="Tahoma"/>
          <w:color w:val="808080"/>
          <w:sz w:val="28"/>
          <w:szCs w:val="28"/>
        </w:rPr>
      </w:pPr>
      <w:r>
        <w:rPr>
          <w:rFonts w:asciiTheme="minorHAnsi" w:hAnsiTheme="minorHAnsi" w:cs="Tahoma"/>
          <w:color w:val="333333"/>
          <w:sz w:val="28"/>
          <w:szCs w:val="28"/>
        </w:rPr>
        <w:t>The school has achieved the</w:t>
      </w:r>
      <w:r w:rsidRPr="00EB208A">
        <w:rPr>
          <w:rFonts w:asciiTheme="minorHAnsi" w:hAnsiTheme="minorHAnsi" w:cs="Tahoma"/>
          <w:color w:val="333333"/>
          <w:sz w:val="28"/>
          <w:szCs w:val="28"/>
        </w:rPr>
        <w:t xml:space="preserve"> highest position in</w:t>
      </w:r>
      <w:r>
        <w:rPr>
          <w:rFonts w:asciiTheme="minorHAnsi" w:hAnsiTheme="minorHAnsi" w:cs="Tahoma"/>
          <w:color w:val="333333"/>
          <w:sz w:val="28"/>
          <w:szCs w:val="28"/>
        </w:rPr>
        <w:t xml:space="preserve"> school games by, one of only three in Derbyshire, in achieving its Platinum Award for Sport</w:t>
      </w:r>
    </w:p>
    <w:p w:rsidR="00284950" w:rsidRPr="00BB08BF" w:rsidRDefault="00284950" w:rsidP="00284950">
      <w:pPr>
        <w:rPr>
          <w:rFonts w:asciiTheme="minorHAnsi" w:hAnsiTheme="minorHAnsi"/>
          <w:b/>
          <w:sz w:val="28"/>
          <w:szCs w:val="28"/>
          <w:u w:val="single"/>
        </w:rPr>
      </w:pPr>
      <w:r w:rsidRPr="00BB08BF">
        <w:rPr>
          <w:b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Sports Premium Spending 2019-20</w:t>
      </w:r>
    </w:p>
    <w:p w:rsidR="00284950" w:rsidRPr="0016405F" w:rsidRDefault="00284950" w:rsidP="00284950">
      <w:pPr>
        <w:rPr>
          <w:rFonts w:asciiTheme="minorHAnsi" w:hAnsiTheme="minorHAnsi"/>
          <w:sz w:val="28"/>
          <w:szCs w:val="28"/>
        </w:rPr>
      </w:pPr>
    </w:p>
    <w:p w:rsidR="00284950" w:rsidRPr="0016405F" w:rsidRDefault="00284950" w:rsidP="00284950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Uk</w:t>
      </w:r>
      <w:proofErr w:type="spellEnd"/>
      <w:r>
        <w:rPr>
          <w:rFonts w:asciiTheme="minorHAnsi" w:hAnsiTheme="minorHAnsi"/>
          <w:sz w:val="28"/>
          <w:szCs w:val="28"/>
        </w:rPr>
        <w:t xml:space="preserve"> Sports coach, lunch, club provision and Workshops x 3         £8,775                                                                                                       </w:t>
      </w:r>
    </w:p>
    <w:p w:rsidR="00284950" w:rsidRPr="0016405F" w:rsidRDefault="00284950" w:rsidP="002849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HPSS </w:t>
      </w:r>
      <w:r w:rsidRPr="0016405F">
        <w:rPr>
          <w:rFonts w:asciiTheme="minorHAnsi" w:hAnsiTheme="minorHAnsi"/>
          <w:sz w:val="28"/>
          <w:szCs w:val="28"/>
        </w:rPr>
        <w:t>Affiliation fees</w:t>
      </w: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£1,715                                                  </w:t>
      </w:r>
    </w:p>
    <w:p w:rsidR="00284950" w:rsidRPr="0016405F" w:rsidRDefault="00284950" w:rsidP="002849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Dave Cullen Golf                                                                                  £210</w:t>
      </w:r>
      <w:r w:rsidRPr="0016405F">
        <w:rPr>
          <w:rFonts w:asciiTheme="minorHAnsi" w:hAnsiTheme="minorHAnsi"/>
          <w:sz w:val="28"/>
          <w:szCs w:val="28"/>
        </w:rPr>
        <w:t xml:space="preserve"> </w:t>
      </w:r>
    </w:p>
    <w:p w:rsidR="00284950" w:rsidRPr="0016405F" w:rsidRDefault="00284950" w:rsidP="00284950">
      <w:pPr>
        <w:rPr>
          <w:rFonts w:asciiTheme="minorHAnsi" w:hAnsiTheme="minorHAnsi"/>
          <w:sz w:val="28"/>
          <w:szCs w:val="28"/>
        </w:rPr>
      </w:pPr>
      <w:r w:rsidRPr="0016405F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SCO Charge                                                                                         £3,171</w:t>
      </w:r>
    </w:p>
    <w:p w:rsidR="00284950" w:rsidRDefault="00284950" w:rsidP="002849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Staffing cost for PE coordinator training x 3 hrs weekly              £1,905                                   </w:t>
      </w:r>
    </w:p>
    <w:p w:rsidR="00284950" w:rsidRDefault="00284950" w:rsidP="00284950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Bikeability</w:t>
      </w:r>
      <w:proofErr w:type="spellEnd"/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£26</w:t>
      </w:r>
    </w:p>
    <w:p w:rsidR="00284950" w:rsidRDefault="00284950" w:rsidP="002849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Mini Bus hire                                                                                        £350  </w:t>
      </w:r>
    </w:p>
    <w:p w:rsidR="00284950" w:rsidRPr="0016405F" w:rsidRDefault="00284950" w:rsidP="00284950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Training for PE Co-ordinator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 xml:space="preserve">         £630 </w:t>
      </w:r>
    </w:p>
    <w:p w:rsidR="00284950" w:rsidRPr="0016405F" w:rsidRDefault="00284950" w:rsidP="00284950">
      <w:pPr>
        <w:rPr>
          <w:rFonts w:asciiTheme="minorHAnsi" w:hAnsiTheme="minorHAnsi"/>
          <w:b/>
          <w:sz w:val="28"/>
          <w:szCs w:val="28"/>
          <w:u w:val="single"/>
        </w:rPr>
      </w:pP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sz w:val="28"/>
          <w:szCs w:val="28"/>
        </w:rPr>
      </w:pPr>
      <w:r w:rsidRPr="00B87D69">
        <w:rPr>
          <w:rFonts w:asciiTheme="minorHAnsi" w:hAnsiTheme="minorHAnsi"/>
          <w:b/>
          <w:sz w:val="28"/>
          <w:szCs w:val="28"/>
        </w:rPr>
        <w:t xml:space="preserve">Total </w:t>
      </w:r>
      <w:r>
        <w:rPr>
          <w:rFonts w:asciiTheme="minorHAnsi" w:hAnsiTheme="minorHAnsi"/>
          <w:b/>
          <w:sz w:val="28"/>
          <w:szCs w:val="28"/>
        </w:rPr>
        <w:tab/>
        <w:t xml:space="preserve">         £16,782</w:t>
      </w: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sz w:val="28"/>
          <w:szCs w:val="28"/>
        </w:rPr>
        <w:t>(</w:t>
      </w:r>
      <w:r>
        <w:rPr>
          <w:rFonts w:asciiTheme="minorHAnsi" w:hAnsiTheme="minorHAnsi"/>
          <w:b/>
          <w:i/>
        </w:rPr>
        <w:t xml:space="preserve">Please note this spend does NOT include Swimming and transport costs) </w:t>
      </w: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Pr="00B87D69" w:rsidRDefault="00284950" w:rsidP="00284950">
      <w:pPr>
        <w:tabs>
          <w:tab w:val="left" w:pos="6480"/>
        </w:tabs>
        <w:rPr>
          <w:rFonts w:asciiTheme="minorHAnsi" w:hAnsiTheme="minorHAnsi"/>
          <w:b/>
          <w:i/>
        </w:rPr>
      </w:pPr>
    </w:p>
    <w:p w:rsidR="00284950" w:rsidRPr="00EB208A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  <w:r w:rsidRPr="00EB208A">
        <w:rPr>
          <w:rFonts w:asciiTheme="minorHAnsi" w:hAnsiTheme="minorHAnsi"/>
          <w:b/>
          <w:bCs/>
          <w:sz w:val="28"/>
          <w:szCs w:val="28"/>
        </w:rPr>
        <w:t xml:space="preserve">Uses of the </w:t>
      </w:r>
      <w:r>
        <w:rPr>
          <w:rFonts w:asciiTheme="minorHAnsi" w:hAnsiTheme="minorHAnsi"/>
          <w:b/>
          <w:bCs/>
          <w:sz w:val="28"/>
          <w:szCs w:val="28"/>
        </w:rPr>
        <w:t>funding in the previous years included</w:t>
      </w:r>
      <w:r w:rsidRPr="00EB208A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284950" w:rsidRPr="00EB208A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  <w:r w:rsidRPr="00EB208A">
        <w:rPr>
          <w:rFonts w:asciiTheme="minorHAnsi" w:hAnsiTheme="minorHAnsi"/>
          <w:sz w:val="28"/>
          <w:szCs w:val="28"/>
        </w:rPr>
        <w:t>Different sports delivered to all</w:t>
      </w:r>
      <w:r>
        <w:rPr>
          <w:rFonts w:asciiTheme="minorHAnsi" w:hAnsiTheme="minorHAnsi"/>
          <w:sz w:val="28"/>
          <w:szCs w:val="28"/>
        </w:rPr>
        <w:t>,</w:t>
      </w:r>
      <w:r w:rsidRPr="00EB208A">
        <w:rPr>
          <w:rFonts w:asciiTheme="minorHAnsi" w:hAnsiTheme="minorHAnsi"/>
          <w:sz w:val="28"/>
          <w:szCs w:val="28"/>
        </w:rPr>
        <w:t xml:space="preserve"> and year groups rotated to maximise opportunity and participation. </w:t>
      </w:r>
    </w:p>
    <w:p w:rsidR="00284950" w:rsidRPr="00EB208A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  <w:r w:rsidRPr="00EB208A">
        <w:rPr>
          <w:rFonts w:asciiTheme="minorHAnsi" w:hAnsiTheme="minorHAnsi"/>
          <w:sz w:val="28"/>
          <w:szCs w:val="28"/>
        </w:rPr>
        <w:t xml:space="preserve">Specialist Sports Coach to deliver extra training sessions for teams competing in tournaments </w:t>
      </w:r>
    </w:p>
    <w:p w:rsidR="00284950" w:rsidRPr="00EB208A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  <w:r w:rsidRPr="00EB208A">
        <w:rPr>
          <w:rFonts w:asciiTheme="minorHAnsi" w:hAnsiTheme="minorHAnsi"/>
          <w:sz w:val="28"/>
          <w:szCs w:val="28"/>
        </w:rPr>
        <w:lastRenderedPageBreak/>
        <w:t xml:space="preserve">After school clubs such as Dance, Dodgeball, Football, Gymnastics and Multi-sports for KS1 and KS2 children. </w:t>
      </w:r>
    </w:p>
    <w:p w:rsidR="00284950" w:rsidRPr="00EB208A" w:rsidRDefault="00284950" w:rsidP="00284950">
      <w:pPr>
        <w:pStyle w:val="Default"/>
        <w:rPr>
          <w:rFonts w:asciiTheme="minorHAnsi" w:hAnsiTheme="minorHAnsi"/>
          <w:sz w:val="28"/>
          <w:szCs w:val="28"/>
        </w:rPr>
      </w:pPr>
      <w:r w:rsidRPr="00EB208A">
        <w:rPr>
          <w:rFonts w:asciiTheme="minorHAnsi" w:hAnsiTheme="minorHAnsi"/>
          <w:sz w:val="28"/>
          <w:szCs w:val="28"/>
        </w:rPr>
        <w:t xml:space="preserve">Staff training to improve the teaching of specific areas of sports. </w:t>
      </w:r>
    </w:p>
    <w:p w:rsidR="00284950" w:rsidRPr="00EB208A" w:rsidRDefault="00284950" w:rsidP="00284950">
      <w:pPr>
        <w:pStyle w:val="NormalWeb"/>
        <w:shd w:val="clear" w:color="auto" w:fill="FFFFFF"/>
        <w:textAlignment w:val="baseline"/>
        <w:rPr>
          <w:rFonts w:asciiTheme="minorHAnsi" w:hAnsiTheme="minorHAnsi" w:cs="Tahoma"/>
          <w:color w:val="404040"/>
          <w:sz w:val="28"/>
          <w:szCs w:val="28"/>
        </w:rPr>
      </w:pPr>
      <w:r w:rsidRPr="00EB208A">
        <w:rPr>
          <w:rFonts w:asciiTheme="minorHAnsi" w:hAnsiTheme="minorHAnsi"/>
          <w:sz w:val="28"/>
          <w:szCs w:val="28"/>
        </w:rPr>
        <w:t>New sport equipment for P.E. lessons and lunchtime activities.</w:t>
      </w:r>
    </w:p>
    <w:p w:rsidR="00284950" w:rsidRPr="00EB208A" w:rsidRDefault="00284950" w:rsidP="00284950">
      <w:pPr>
        <w:pStyle w:val="NormalWeb"/>
        <w:shd w:val="clear" w:color="auto" w:fill="FFFFFF"/>
        <w:textAlignment w:val="baseline"/>
        <w:rPr>
          <w:rFonts w:asciiTheme="minorHAnsi" w:hAnsiTheme="minorHAnsi" w:cs="Tahoma"/>
          <w:color w:val="404040"/>
          <w:sz w:val="28"/>
          <w:szCs w:val="28"/>
        </w:rPr>
      </w:pPr>
    </w:p>
    <w:p w:rsidR="00347000" w:rsidRDefault="00347000"/>
    <w:sectPr w:rsidR="00347000" w:rsidSect="00042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1F" w:rsidRDefault="007B061F" w:rsidP="000426D5">
      <w:r>
        <w:separator/>
      </w:r>
    </w:p>
  </w:endnote>
  <w:endnote w:type="continuationSeparator" w:id="0">
    <w:p w:rsidR="007B061F" w:rsidRDefault="007B061F" w:rsidP="0004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5" w:rsidRDefault="000426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5" w:rsidRDefault="000426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5" w:rsidRDefault="00042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1F" w:rsidRDefault="007B061F" w:rsidP="000426D5">
      <w:r>
        <w:separator/>
      </w:r>
    </w:p>
  </w:footnote>
  <w:footnote w:type="continuationSeparator" w:id="0">
    <w:p w:rsidR="007B061F" w:rsidRDefault="007B061F" w:rsidP="0004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5" w:rsidRDefault="00042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5" w:rsidRDefault="000426D5">
    <w:pPr>
      <w:pStyle w:val="Header"/>
    </w:pPr>
    <w:r>
      <w:rPr>
        <w:noProof/>
      </w:rPr>
      <w:drawing>
        <wp:inline distT="0" distB="0" distL="0" distR="0" wp14:anchorId="6842206D" wp14:editId="4BE2E205">
          <wp:extent cx="6858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chool logo image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26D5" w:rsidRDefault="000426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6D5" w:rsidRDefault="000426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81D21"/>
    <w:multiLevelType w:val="multilevel"/>
    <w:tmpl w:val="461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97EDC"/>
    <w:multiLevelType w:val="multilevel"/>
    <w:tmpl w:val="37727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50"/>
    <w:rsid w:val="000426D5"/>
    <w:rsid w:val="00284950"/>
    <w:rsid w:val="00347000"/>
    <w:rsid w:val="0074763C"/>
    <w:rsid w:val="007B061F"/>
    <w:rsid w:val="00C85F3A"/>
    <w:rsid w:val="00D016FC"/>
    <w:rsid w:val="00D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7A08C-4168-499C-A3CF-CCD9E98F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6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6D5"/>
  </w:style>
  <w:style w:type="paragraph" w:styleId="Footer">
    <w:name w:val="footer"/>
    <w:basedOn w:val="Normal"/>
    <w:link w:val="FooterChar"/>
    <w:uiPriority w:val="99"/>
    <w:unhideWhenUsed/>
    <w:rsid w:val="000426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6D5"/>
  </w:style>
  <w:style w:type="paragraph" w:styleId="NormalWeb">
    <w:name w:val="Normal (Web)"/>
    <w:basedOn w:val="Normal"/>
    <w:uiPriority w:val="99"/>
    <w:unhideWhenUsed/>
    <w:rsid w:val="00284950"/>
    <w:pPr>
      <w:spacing w:after="135"/>
    </w:pPr>
    <w:rPr>
      <w:sz w:val="20"/>
      <w:szCs w:val="20"/>
    </w:rPr>
  </w:style>
  <w:style w:type="paragraph" w:customStyle="1" w:styleId="Default">
    <w:name w:val="Default"/>
    <w:rsid w:val="00284950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%20Parry\Documents\Custom%20Office%20Templates\Hague%20Bar%20Simple%20Logo%20Upper%20Le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Hague Bar Simple Logo Upper Left</Template>
  <TotalTime>1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Parry</dc:creator>
  <cp:keywords/>
  <dc:description/>
  <cp:lastModifiedBy>Rachel Parry</cp:lastModifiedBy>
  <cp:revision>2</cp:revision>
  <dcterms:created xsi:type="dcterms:W3CDTF">2020-09-17T10:20:00Z</dcterms:created>
  <dcterms:modified xsi:type="dcterms:W3CDTF">2020-09-17T10:20:00Z</dcterms:modified>
</cp:coreProperties>
</file>